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B" w:rsidRPr="00FA6750" w:rsidRDefault="00D2063B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26A27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26A27">
        <w:rPr>
          <w:rFonts w:ascii="Arial" w:eastAsia="Times New Roman" w:hAnsi="Arial" w:cs="Arial"/>
          <w:bCs/>
          <w:sz w:val="24"/>
          <w:szCs w:val="24"/>
        </w:rPr>
        <w:t>АДМИНИСТРАЦИЯ БЕЛЬКОВСКОГО СЕЛЬСКОГО ПОСЕЛЕНИЯ</w:t>
      </w: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26A27">
        <w:rPr>
          <w:rFonts w:ascii="Arial" w:eastAsia="Times New Roman" w:hAnsi="Arial" w:cs="Arial"/>
          <w:bCs/>
          <w:sz w:val="24"/>
          <w:szCs w:val="24"/>
        </w:rPr>
        <w:t>ВОХОМСКОГО МУНИЦИПАЛЬНОГО РАЙОНА</w:t>
      </w: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26A27">
        <w:rPr>
          <w:rFonts w:ascii="Arial" w:eastAsia="Times New Roman" w:hAnsi="Arial" w:cs="Arial"/>
          <w:bCs/>
          <w:sz w:val="24"/>
          <w:szCs w:val="24"/>
        </w:rPr>
        <w:t>КОСТРОМСКОЙ ОБЛАСТИ</w:t>
      </w: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26A27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26A27" w:rsidRPr="00D26A27" w:rsidRDefault="00D26A27" w:rsidP="00D26A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26A27" w:rsidRPr="00D26A27" w:rsidRDefault="001E2B25" w:rsidP="00D26A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</w:t>
      </w:r>
      <w:r w:rsidR="00D26A27">
        <w:rPr>
          <w:rFonts w:ascii="Arial" w:eastAsia="Times New Roman" w:hAnsi="Arial" w:cs="Arial"/>
          <w:sz w:val="24"/>
          <w:szCs w:val="24"/>
        </w:rPr>
        <w:t xml:space="preserve"> ИЮЛЯ 2017 Г. № 24</w:t>
      </w:r>
    </w:p>
    <w:p w:rsidR="00D702B0" w:rsidRPr="00FA6750" w:rsidRDefault="00D702B0" w:rsidP="00D702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Pr="004150FE" w:rsidRDefault="00D2063B" w:rsidP="004150FE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плана реализации генерального</w:t>
      </w:r>
    </w:p>
    <w:p w:rsidR="00FA6750" w:rsidRPr="004150FE" w:rsidRDefault="00D2063B" w:rsidP="004150FE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 </w:t>
      </w:r>
      <w:r w:rsidR="00D702B0" w:rsidRPr="004150FE">
        <w:rPr>
          <w:rFonts w:ascii="Times New Roman" w:eastAsia="Times New Roman" w:hAnsi="Times New Roman" w:cs="Times New Roman"/>
          <w:bCs/>
          <w:sz w:val="28"/>
          <w:szCs w:val="28"/>
        </w:rPr>
        <w:t>Бельковского</w:t>
      </w: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A6750" w:rsidRPr="004150FE" w:rsidRDefault="00FA6750" w:rsidP="004150FE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>Вохомского муниципального района Костромской</w:t>
      </w:r>
    </w:p>
    <w:p w:rsidR="00D2063B" w:rsidRPr="004150FE" w:rsidRDefault="00FA6750" w:rsidP="004150FE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  <w:r w:rsidR="00D2063B" w:rsidRPr="004150FE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Pr="004150F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2063B" w:rsidRPr="004150F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26A27" w:rsidRPr="004150FE">
        <w:rPr>
          <w:rFonts w:ascii="Times New Roman" w:eastAsia="Times New Roman" w:hAnsi="Times New Roman" w:cs="Times New Roman"/>
          <w:bCs/>
          <w:sz w:val="28"/>
          <w:szCs w:val="28"/>
        </w:rPr>
        <w:t>2031</w:t>
      </w:r>
      <w:r w:rsidR="00D2063B" w:rsidRPr="004150F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FA6750" w:rsidRPr="00FA6750" w:rsidRDefault="00FA6750" w:rsidP="00D702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D2063B" w:rsidP="001E2B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E334BB" w:rsidRPr="00FA6750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статьей Градостроительного кодекса Российской Федерации, на основании решения Совета депутатов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 района Костромской области от 20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>№ 40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генерального плана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 Вохомского муниципального района Костромской области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",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Бельковского сельского поселения ПОСТАНОВЛЯЕТ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750" w:rsidRDefault="00D2063B" w:rsidP="001E2B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E334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реализации генерального плана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период 201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2031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г.г. согласно приложению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A6750" w:rsidRDefault="00D2063B" w:rsidP="001E2B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E334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перечень мероприятий по реализации генерального плана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льского поселения на период 2017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2031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г.г. согласно приложению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2063B" w:rsidRDefault="00D2063B" w:rsidP="001E2B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E334B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3.Опубликовать настоящее постановление в информаци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онном бюллетене «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Бельковский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 Вестник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A6750" w:rsidRDefault="00FA6750" w:rsidP="001E2B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P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063B" w:rsidRDefault="00D2063B" w:rsidP="00D26A27">
      <w:pPr>
        <w:pStyle w:val="a7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Н.В.Клюшов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6750" w:rsidRDefault="00FA675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702B0" w:rsidRPr="00FA6750" w:rsidRDefault="00D702B0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2063B" w:rsidRPr="00FA6750" w:rsidRDefault="00D2063B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2063B" w:rsidRDefault="00D2063B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FA6750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айона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br/>
        <w:t>Костромской области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br/>
        <w:t>от 06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A67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678" w:rsidRPr="00FA6750" w:rsidRDefault="00A10678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63B" w:rsidRDefault="00D2063B" w:rsidP="00D702B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ГЕНЕРАЛЬНОГО ПЛАНА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D702B0">
        <w:rPr>
          <w:rFonts w:ascii="Times New Roman" w:eastAsia="Times New Roman" w:hAnsi="Times New Roman" w:cs="Times New Roman"/>
          <w:b/>
          <w:bCs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 201</w:t>
      </w:r>
      <w:r w:rsidR="00A1067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D26A27">
        <w:rPr>
          <w:rFonts w:ascii="Times New Roman" w:eastAsia="Times New Roman" w:hAnsi="Times New Roman" w:cs="Times New Roman"/>
          <w:b/>
          <w:bCs/>
          <w:sz w:val="24"/>
          <w:szCs w:val="24"/>
        </w:rPr>
        <w:t>2031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г.г.</w:t>
      </w:r>
    </w:p>
    <w:p w:rsidR="00A10678" w:rsidRPr="00FA6750" w:rsidRDefault="00A10678" w:rsidP="00D702B0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2B0" w:rsidRDefault="00B9457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Плана реализации Г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плана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9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 Костромской области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(далее – Генеральный план) - создание эффективного механизма реализации Генерального плана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определяющего последовательность действий органов местного самоуправления поселения для достижения комплексного развития муниципального образования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Бельковское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ого района Костромской области.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В составе Генерального плана выделены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временные сроки его реализации: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первая очередь – 2020 год;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расчетный срок –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2031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Генеральный план поселения является документом территориального планирования и определяет назначение территорий поселения,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ечения учета интересов граждан.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Генеральный план поселения закладывает основы для разработки и осуществления перспективных и первоочередных программ развития инфраструктуры поселения, проектов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 xml:space="preserve"> планировок населенных пунктов.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генерального плана осуществляется в границах поселения в соответствии с действующим законодательством путем выполнения мероприятий, которые предусмотрены программами, утвержденными администрацией сельского поселения, администрацией муниципального района и реализуемыми за счет средств местного бюджета организациями коммунального комплекса в рамках инвестиционных программ и средств частных инвесторов. Реализация Генерального плана осуществляется на основании мероприятий по реализации Генерального плана, которые утверждаются главой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 xml:space="preserve">Генеральным планом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 рассмотрении вопросов, связанных с переходом к устойчивому функционированию и развитию жилищной сферы, принимаются во внимание основные положения приоритетного национального проекта «Доступное и комфор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тное жилье – гражданам России».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В соответствии с этим проектом для достижен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ия поставленной цели необходимо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шение следующих основных задач: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</w:t>
      </w:r>
      <w:r>
        <w:rPr>
          <w:rFonts w:ascii="Times New Roman" w:eastAsia="Times New Roman" w:hAnsi="Times New Roman" w:cs="Times New Roman"/>
          <w:sz w:val="24"/>
          <w:szCs w:val="24"/>
        </w:rPr>
        <w:t>итных институтов рынка жилья;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ипотечных кредитов (займов) в соответствии с пл</w:t>
      </w:r>
      <w:r>
        <w:rPr>
          <w:rFonts w:ascii="Times New Roman" w:eastAsia="Times New Roman" w:hAnsi="Times New Roman" w:cs="Times New Roman"/>
          <w:sz w:val="24"/>
          <w:szCs w:val="24"/>
        </w:rPr>
        <w:t>атежеспособным спросом граждан;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приведения жилищного фонда и коммунальной инфраструктуры в соответствие со стандартами качества, обеспечивающими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комфортные условия проживания;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доступности жилья и коммунальных услуг в соответствии с платежеспособным спросом граждан и стандартами обеспечения жилыми помещениями;</w:t>
      </w:r>
    </w:p>
    <w:p w:rsidR="00D702B0" w:rsidRDefault="00D702B0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2063B" w:rsidRPr="00FA6750">
        <w:rPr>
          <w:rFonts w:ascii="Times New Roman" w:eastAsia="Times New Roman" w:hAnsi="Times New Roman" w:cs="Times New Roman"/>
          <w:sz w:val="24"/>
          <w:szCs w:val="24"/>
        </w:rPr>
        <w:t xml:space="preserve"> выполнение государственных обязательств по обеспечению жильем перед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отдельными категориями граждан.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В период 1995-201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г.г. произошли существенные изменения в распределении жилищного фонда по формам собственности. В результате процессов приватизации жилья населением значительно выросла доля частного жилищного фонда.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В настоящее время жилищный фонд имеет сравнительно невысокие качественные характеристики: по техническому состоянию жилых зданий, по уровню их благоустройства. В поселении происходит естественное старение существующего жилищного фонда, повышается доля ветхого и аварийного жилья. В настоящее время жилищное строительство является приоритетным направлением строительно-инвестиционного комплекса поселения.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учреждений социально-культурной сферы, а также строительства новых объектов.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Современный уровень развития сферы социально-культурного обслуживания по многим показателям и в ассортименте предоставляемых услуг не обеспечивает полноценного удовлетворения потребностей населения. Учитывая, что развитие социально-культурной сферы является одним из главных факторов, определяющих создание полноценных условий труда, быта, отдыха населения, приоритетным направлением развития сферы социально-культурного обслуживания должно стать обеспечение жителей поселения наиболее полным комплексом услуг. Это требует соответствующей реконструкции существующих зданий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 xml:space="preserve"> и сооружений в сфере культуры.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В связи с развитием физической культуры и спорта возникает необходимость в совершенствовании условий для занятия спортом. Необходимо создание оптимальных условий для спортивного и физического совершенства, укрепления здоровья граждан, приобщения к спорту различн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ых групп населения.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отрицательных факторов, сдерживающих экономическое и социальное развитие как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так и всего 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района в целом, является неудовлетворительное состояние транспортной инфраструктуры. </w:t>
      </w:r>
      <w:proofErr w:type="gramStart"/>
      <w:r w:rsidRPr="00FA675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развития транспортной инфраструктуры поселения являются: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доведение технического состояния существующей сети автомобильных дорог до уровня, соответствующего нормативным требованиям, создание сети автомобильным дорог с твердым покрытием, обеспечивающей удобную связь населенных пунктов с административным центром поселения, снижение отрицательных воздействий на безопасность дорожного движения на уровне, обеспечивающе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м устойчивую работу транспорта.</w:t>
      </w:r>
      <w:proofErr w:type="gramEnd"/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относится к зоне умеренно континентального климата с коротким, сравнительно теплым летом и продолжительной холодной и многоснежной зимой. </w:t>
      </w:r>
      <w:proofErr w:type="gramStart"/>
      <w:r w:rsidRPr="00FA6750">
        <w:rPr>
          <w:rFonts w:ascii="Times New Roman" w:eastAsia="Times New Roman" w:hAnsi="Times New Roman" w:cs="Times New Roman"/>
          <w:sz w:val="24"/>
          <w:szCs w:val="24"/>
        </w:rPr>
        <w:t>Поэтому основными индикаторами реализации плана мероприятий являются: применение высокоэффективных теплоизоляционных материалов энергосберегающих технологий и современны</w:t>
      </w:r>
      <w:r w:rsidR="00A10678">
        <w:rPr>
          <w:rFonts w:ascii="Times New Roman" w:eastAsia="Times New Roman" w:hAnsi="Times New Roman" w:cs="Times New Roman"/>
          <w:sz w:val="24"/>
          <w:szCs w:val="24"/>
        </w:rPr>
        <w:t>х приборов учета электроэнергии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, тепла, воды, реконструкция котельных путем установки нового котельного оборудования, систем автоматики, сигнализации, с установкой современных котлов и систем водоочистки, применение систем индивидуального (автономного) теплоснабжения в существующей малоэтажной застройке и в проектируемой застройке, на мелких предп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риятиях и общественных зданиях.</w:t>
      </w:r>
      <w:proofErr w:type="gramEnd"/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 населенных пунктов на территории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из подземных источников: водозаборных скважин, колодцев и родников. Главной целью должно стать обеспечение населения питьевой водой нормативного качества и в достаточном количестве, улучшение на этой основе состояния здоровья населения. Поэтому необходимо строительство новых водопроводных сетей и реконструкция существующих, 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выработавших срок эксплуатации.</w:t>
      </w:r>
    </w:p>
    <w:p w:rsidR="00D702B0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целевыми индикаторами реализации плановых мероприятий по водоотведению являются: разработка проектно-сметной документации на строительство локальных канализационных очистных сооружений и строительство канализационно</w:t>
      </w:r>
      <w:r w:rsidR="00D702B0">
        <w:rPr>
          <w:rFonts w:ascii="Times New Roman" w:eastAsia="Times New Roman" w:hAnsi="Times New Roman" w:cs="Times New Roman"/>
          <w:sz w:val="24"/>
          <w:szCs w:val="24"/>
        </w:rPr>
        <w:t>й сети на территории поселения.</w:t>
      </w:r>
    </w:p>
    <w:p w:rsidR="00D2063B" w:rsidRDefault="00D2063B" w:rsidP="00D702B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750">
        <w:rPr>
          <w:rFonts w:ascii="Times New Roman" w:eastAsia="Times New Roman" w:hAnsi="Times New Roman" w:cs="Times New Roman"/>
          <w:sz w:val="24"/>
          <w:szCs w:val="24"/>
        </w:rPr>
        <w:t>Основными целевыми индикаторами реализации плановых мероприятий по электроснабжению являются: оснащение потребителей бюджетной сферы и жилищно-коммунального хозяйства электронными приборами учета расхода электроэнергии, реконструкция существующего наружного освещения ул</w:t>
      </w:r>
      <w:r w:rsidR="00DE0642">
        <w:rPr>
          <w:rFonts w:ascii="Times New Roman" w:eastAsia="Times New Roman" w:hAnsi="Times New Roman" w:cs="Times New Roman"/>
          <w:sz w:val="24"/>
          <w:szCs w:val="24"/>
        </w:rPr>
        <w:t>иц и объектов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, внедрение современного электроосветительного оборудования, обеспечивающего экономию электрической энергии,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  <w:proofErr w:type="gramEnd"/>
    </w:p>
    <w:p w:rsidR="003D224D" w:rsidRPr="00FA6750" w:rsidRDefault="003D224D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224D" w:rsidRDefault="003D224D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63B" w:rsidRPr="00FA6750" w:rsidRDefault="00D2063B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2063B" w:rsidRDefault="00D2063B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D702B0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3D224D">
        <w:rPr>
          <w:rFonts w:ascii="Times New Roman" w:eastAsia="Times New Roman" w:hAnsi="Times New Roman" w:cs="Times New Roman"/>
          <w:sz w:val="24"/>
          <w:szCs w:val="24"/>
        </w:rPr>
        <w:t>Вохом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br/>
        <w:t>Костромской области</w:t>
      </w:r>
      <w:r w:rsidR="001E2B25">
        <w:rPr>
          <w:rFonts w:ascii="Times New Roman" w:eastAsia="Times New Roman" w:hAnsi="Times New Roman" w:cs="Times New Roman"/>
          <w:sz w:val="24"/>
          <w:szCs w:val="24"/>
        </w:rPr>
        <w:br/>
        <w:t>от 06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D22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D26A27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4D" w:rsidRPr="00FA6750" w:rsidRDefault="003D224D" w:rsidP="00D702B0">
      <w:pPr>
        <w:pStyle w:val="a7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63B" w:rsidRDefault="00D2063B" w:rsidP="00D702B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реализации Генерального плана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</w:r>
      <w:r w:rsidR="00D702B0">
        <w:rPr>
          <w:rFonts w:ascii="Times New Roman" w:eastAsia="Times New Roman" w:hAnsi="Times New Roman" w:cs="Times New Roman"/>
          <w:b/>
          <w:bCs/>
          <w:sz w:val="24"/>
          <w:szCs w:val="24"/>
        </w:rPr>
        <w:t>Бельковского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период 201</w:t>
      </w:r>
      <w:r w:rsidR="003D224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26A27">
        <w:rPr>
          <w:rFonts w:ascii="Times New Roman" w:eastAsia="Times New Roman" w:hAnsi="Times New Roman" w:cs="Times New Roman"/>
          <w:b/>
          <w:bCs/>
          <w:sz w:val="24"/>
          <w:szCs w:val="24"/>
        </w:rPr>
        <w:t>2031</w:t>
      </w:r>
      <w:r w:rsidRPr="00FA6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D224D" w:rsidRPr="00FA6750" w:rsidRDefault="003D224D" w:rsidP="00D702B0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Ind w:w="-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"/>
        <w:gridCol w:w="3974"/>
        <w:gridCol w:w="2429"/>
        <w:gridCol w:w="2571"/>
      </w:tblGrid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Очередность 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жилищное, преимущественно индивидуальное строительство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702B0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509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и частный капитал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(реконструкция) сельских клубов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702B0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3D224D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района.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702B0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 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702B0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теплоисточников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702B0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A751FB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района.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водопроводных сетей 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Конница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F51D6E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СПК «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Заря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водопроводных сетей 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E334B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СПК «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Андрианово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334B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BB" w:rsidRPr="00FA6750" w:rsidRDefault="00E334B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BB" w:rsidRDefault="00E334B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водопроводных сетей</w:t>
            </w:r>
          </w:p>
          <w:p w:rsidR="00E334BB" w:rsidRPr="00536C55" w:rsidRDefault="00E334B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Согра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BB" w:rsidRDefault="00E334B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4BB" w:rsidRPr="00536C55" w:rsidRDefault="00E334B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Бельковского 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536C5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очистных сооружений </w:t>
            </w:r>
            <w:proofErr w:type="gramStart"/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</w:t>
            </w:r>
            <w:r w:rsid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E334B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A751F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санитарной зоны скважин и ремонт ограждений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536C55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СПК «Заря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36C55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, СПК «Андрианово»</w:t>
            </w:r>
            <w:r w:rsidR="00A751FB" w:rsidRPr="00536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прогрессивных технологий и оборудования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536C55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Энергетическое обследование здания Администрации и муниципальных учреждений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энергосберегающих ламп в здании Администрации и муниципальных учреждениях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2063B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уличного освещения на энергосберегающую систему уличного освещения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536C55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  <w:r w:rsidR="00D2063B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63B" w:rsidRPr="00FA6750" w:rsidRDefault="00D2063B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="003D224D"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824C9" w:rsidRPr="00FA6750" w:rsidTr="00155A62">
        <w:trPr>
          <w:tblCellSpacing w:w="7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C9" w:rsidRPr="00FA6750" w:rsidRDefault="000824C9" w:rsidP="00155A6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4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C9" w:rsidRPr="00FA6750" w:rsidRDefault="000824C9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77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полигонов ТБО в соответствии с нормативными требованиями.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C9" w:rsidRPr="00FA6750" w:rsidRDefault="000824C9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4C9" w:rsidRPr="00FA6750" w:rsidRDefault="000824C9" w:rsidP="00D702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D702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Бельковского</w:t>
            </w:r>
            <w:r w:rsidRPr="00FA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муниципального района</w:t>
            </w:r>
          </w:p>
        </w:tc>
      </w:tr>
    </w:tbl>
    <w:p w:rsidR="00A751FB" w:rsidRDefault="00A751FB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51FB" w:rsidRDefault="00A751FB" w:rsidP="00D702B0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36C55" w:rsidRDefault="00D2063B" w:rsidP="00536C5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обоснование реализации Генерального плана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осуществляется за счет бюджетов разных уровней. Предусматривается обеспечение жильем граждан, имеющих льготы в соответствии с действующим законодательством; капитальное строительство объектов местного значения; разработка проектной документации. При разработке конкретных муниципальных программ, в ходе выполнения мероприятий плана реализации Генерального плана будут </w:t>
      </w:r>
      <w:proofErr w:type="gramStart"/>
      <w:r w:rsidRPr="00FA6750">
        <w:rPr>
          <w:rFonts w:ascii="Times New Roman" w:eastAsia="Times New Roman" w:hAnsi="Times New Roman" w:cs="Times New Roman"/>
          <w:sz w:val="24"/>
          <w:szCs w:val="24"/>
        </w:rPr>
        <w:t>определяться</w:t>
      </w:r>
      <w:proofErr w:type="gramEnd"/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и уточняться объемы и объе</w:t>
      </w:r>
      <w:r w:rsidR="00536C55">
        <w:rPr>
          <w:rFonts w:ascii="Times New Roman" w:eastAsia="Times New Roman" w:hAnsi="Times New Roman" w:cs="Times New Roman"/>
          <w:sz w:val="24"/>
          <w:szCs w:val="24"/>
        </w:rPr>
        <w:t>кты капитального строительства.</w:t>
      </w:r>
    </w:p>
    <w:p w:rsidR="00536C55" w:rsidRDefault="00D2063B" w:rsidP="00536C5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необходимо создать условия для привлечения внебюджетных средств, прежде всего средств инвесторов-застройщиков, заинтересованных в развитии градостроительной 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lastRenderedPageBreak/>
        <w:t>инфраструктуры для обеспечения реализации разных инвестиционных проектов.</w:t>
      </w:r>
      <w:r w:rsidRPr="00FA6750">
        <w:rPr>
          <w:rFonts w:ascii="Times New Roman" w:eastAsia="Times New Roman" w:hAnsi="Times New Roman" w:cs="Times New Roman"/>
          <w:sz w:val="24"/>
          <w:szCs w:val="24"/>
        </w:rPr>
        <w:br/>
        <w:t>Администрация сельского поселения осуществляет координацию работ по выполнению планируемых мероприятий, анализирует результаты и ежегодно готовит доклад главе поселения о ходе реализации Генерального плана, вносит предложения о внесении изменений в План реализации, а также предлагает при необходимости внест</w:t>
      </w:r>
      <w:r w:rsidR="00536C55">
        <w:rPr>
          <w:rFonts w:ascii="Times New Roman" w:eastAsia="Times New Roman" w:hAnsi="Times New Roman" w:cs="Times New Roman"/>
          <w:sz w:val="24"/>
          <w:szCs w:val="24"/>
        </w:rPr>
        <w:t>и изменения в Генеральный план.</w:t>
      </w:r>
    </w:p>
    <w:p w:rsidR="00D2063B" w:rsidRPr="00FA6750" w:rsidRDefault="00D2063B" w:rsidP="00536C5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75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675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бюджетных средств осуществляет глава поселения</w:t>
      </w:r>
      <w:r w:rsidR="00E334BB">
        <w:rPr>
          <w:rFonts w:ascii="Times New Roman" w:eastAsia="Times New Roman" w:hAnsi="Times New Roman" w:cs="Times New Roman"/>
          <w:sz w:val="24"/>
          <w:szCs w:val="24"/>
        </w:rPr>
        <w:t xml:space="preserve"> и Совет депутатов Бельковского сельского поселения</w:t>
      </w:r>
      <w:r w:rsidR="00A75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63B" w:rsidRDefault="00D2063B" w:rsidP="00D702B0">
      <w:pPr>
        <w:ind w:firstLine="709"/>
      </w:pPr>
    </w:p>
    <w:sectPr w:rsidR="00D2063B" w:rsidSect="00D702B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742"/>
    <w:rsid w:val="000824C9"/>
    <w:rsid w:val="00155A62"/>
    <w:rsid w:val="001E2B25"/>
    <w:rsid w:val="003D224D"/>
    <w:rsid w:val="004150FE"/>
    <w:rsid w:val="00477742"/>
    <w:rsid w:val="00536C55"/>
    <w:rsid w:val="009F3C15"/>
    <w:rsid w:val="00A10678"/>
    <w:rsid w:val="00A51FA1"/>
    <w:rsid w:val="00A751FB"/>
    <w:rsid w:val="00B13D87"/>
    <w:rsid w:val="00B94570"/>
    <w:rsid w:val="00C2483E"/>
    <w:rsid w:val="00D2063B"/>
    <w:rsid w:val="00D26A27"/>
    <w:rsid w:val="00D702B0"/>
    <w:rsid w:val="00DE0642"/>
    <w:rsid w:val="00E334BB"/>
    <w:rsid w:val="00E65097"/>
    <w:rsid w:val="00F51D6E"/>
    <w:rsid w:val="00FA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742"/>
    <w:rPr>
      <w:b/>
      <w:bCs/>
    </w:rPr>
  </w:style>
  <w:style w:type="character" w:styleId="a5">
    <w:name w:val="Emphasis"/>
    <w:basedOn w:val="a0"/>
    <w:uiPriority w:val="20"/>
    <w:qFormat/>
    <w:rsid w:val="00477742"/>
    <w:rPr>
      <w:i/>
      <w:iCs/>
    </w:rPr>
  </w:style>
  <w:style w:type="paragraph" w:customStyle="1" w:styleId="editlog">
    <w:name w:val="editlog"/>
    <w:basedOn w:val="a"/>
    <w:rsid w:val="0047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7742"/>
    <w:rPr>
      <w:color w:val="0000FF"/>
      <w:u w:val="single"/>
    </w:rPr>
  </w:style>
  <w:style w:type="paragraph" w:styleId="a7">
    <w:name w:val="No Spacing"/>
    <w:uiPriority w:val="1"/>
    <w:qFormat/>
    <w:rsid w:val="00477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917D-6B3F-42FE-9B19-7E0EC2B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17</cp:revision>
  <cp:lastPrinted>2017-07-10T07:00:00Z</cp:lastPrinted>
  <dcterms:created xsi:type="dcterms:W3CDTF">2017-07-06T04:47:00Z</dcterms:created>
  <dcterms:modified xsi:type="dcterms:W3CDTF">2017-07-10T07:00:00Z</dcterms:modified>
</cp:coreProperties>
</file>