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БЕЛЬКОВСКОГО СЕЛЬСКОГО ПОСЕЛЕНИЯ</w:t>
      </w:r>
    </w:p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ВОХОМСКОГО МУНИЦИПАЛЬНОГО РАЙОНА</w:t>
      </w:r>
    </w:p>
    <w:p w:rsidR="00B64A0D" w:rsidRPr="00D169F7" w:rsidRDefault="00B64A0D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9F7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B64A0D" w:rsidRPr="00D169F7" w:rsidRDefault="000F2532" w:rsidP="00B64A0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532">
        <w:rPr>
          <w:rFonts w:ascii="Arial" w:eastAsia="Times New Roman" w:hAnsi="Arial" w:cs="Arial"/>
          <w:sz w:val="32"/>
          <w:szCs w:val="32"/>
          <w:lang w:eastAsia="ru-RU"/>
        </w:rPr>
        <w:t>третьего</w:t>
      </w:r>
      <w:r w:rsidR="00B64A0D" w:rsidRPr="00D169F7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>РЕШЕНИЕ</w:t>
      </w: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  <w:r w:rsidRPr="004471BB">
        <w:rPr>
          <w:rFonts w:ascii="Arial" w:hAnsi="Arial" w:cs="Arial"/>
          <w:sz w:val="24"/>
          <w:szCs w:val="24"/>
        </w:rPr>
        <w:t xml:space="preserve">ОТ </w:t>
      </w:r>
      <w:r w:rsidR="0001021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НОЯБРЯ</w:t>
      </w:r>
      <w:r w:rsidRPr="004471BB">
        <w:rPr>
          <w:rFonts w:ascii="Arial" w:hAnsi="Arial" w:cs="Arial"/>
          <w:sz w:val="24"/>
          <w:szCs w:val="24"/>
        </w:rPr>
        <w:t xml:space="preserve"> 2020 ГОДА №</w:t>
      </w:r>
      <w:r w:rsidR="00010210">
        <w:rPr>
          <w:rFonts w:ascii="Arial" w:hAnsi="Arial" w:cs="Arial"/>
          <w:sz w:val="24"/>
          <w:szCs w:val="24"/>
        </w:rPr>
        <w:t xml:space="preserve"> 13</w:t>
      </w: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</w:p>
    <w:p w:rsidR="00B64A0D" w:rsidRPr="00D169F7" w:rsidRDefault="00B64A0D" w:rsidP="00B64A0D">
      <w:pPr>
        <w:pStyle w:val="a3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>ПОСЕЛЕНИЯ 28 ОКТЯБРЯ 2011 ГОДА № 29</w:t>
      </w:r>
      <w:r w:rsidRPr="00D169F7">
        <w:rPr>
          <w:rFonts w:ascii="Arial" w:hAnsi="Arial" w:cs="Arial"/>
          <w:sz w:val="24"/>
          <w:szCs w:val="24"/>
        </w:rPr>
        <w:t xml:space="preserve"> "ОБ УСТАНОВЛЕНИИ ЗЕМЕЛЬНОГО НАЛОГА" (В РЕД.</w:t>
      </w:r>
      <w:r>
        <w:rPr>
          <w:rFonts w:ascii="Arial" w:hAnsi="Arial" w:cs="Arial"/>
          <w:sz w:val="24"/>
          <w:szCs w:val="24"/>
        </w:rPr>
        <w:t xml:space="preserve"> </w:t>
      </w:r>
      <w:r w:rsidRPr="00D169F7">
        <w:rPr>
          <w:rFonts w:ascii="Arial" w:hAnsi="Arial" w:cs="Arial"/>
          <w:sz w:val="24"/>
          <w:szCs w:val="24"/>
        </w:rPr>
        <w:t xml:space="preserve">РЕШЕНИЙ </w:t>
      </w:r>
      <w:r>
        <w:rPr>
          <w:rFonts w:ascii="Arial" w:hAnsi="Arial" w:cs="Arial"/>
          <w:sz w:val="24"/>
          <w:szCs w:val="24"/>
        </w:rPr>
        <w:t>СОВЕТА ДЕПУТАТОВ ОТ 24.02.2012 № 43, ОТ 02.08.2013 № 84, ОТ 12.09.2014 № 115</w:t>
      </w:r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ОТ 10.12.2014 № 125,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06.05.2015 № 137</w:t>
      </w:r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 11.12.2015 № 13, ОТ 08.11.2019 № 145, ОТ 06.12.2019 № 151, ОТ 17.02.2020 № 163, ОТ 27.02.2020 № 165</w:t>
      </w:r>
      <w:r w:rsidRPr="00D169F7">
        <w:rPr>
          <w:rFonts w:ascii="Arial" w:hAnsi="Arial" w:cs="Arial"/>
          <w:sz w:val="24"/>
          <w:szCs w:val="24"/>
        </w:rPr>
        <w:t>)</w:t>
      </w:r>
    </w:p>
    <w:p w:rsidR="00B64A0D" w:rsidRPr="00D169F7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69F7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район, рассмотрев проект решения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"О внесении изменений в решение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от 28 октября 201</w:t>
      </w:r>
      <w:r>
        <w:rPr>
          <w:rFonts w:ascii="Arial" w:hAnsi="Arial" w:cs="Arial"/>
          <w:sz w:val="24"/>
          <w:szCs w:val="24"/>
        </w:rPr>
        <w:t>1 г. № 29</w:t>
      </w:r>
      <w:r w:rsidRPr="00D169F7">
        <w:rPr>
          <w:rFonts w:ascii="Arial" w:hAnsi="Arial" w:cs="Arial"/>
          <w:sz w:val="24"/>
          <w:szCs w:val="24"/>
        </w:rPr>
        <w:t xml:space="preserve"> "Об установлении земельного налога" (в редакции решений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24.02.2012 № 43, от 02.08.2013 № 84, от 12.09.2014 № 115</w:t>
      </w:r>
      <w:proofErr w:type="gramEnd"/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 10.12.2014 № 125, от 06.05.2015 № 137</w:t>
      </w:r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от 11.12.2015 № 13, от 08.11.2019 № 145, от 06.12.2019 № 151,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17.02.2020 № 163,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27.02.2020 № 165</w:t>
      </w:r>
      <w:r w:rsidRPr="00D169F7">
        <w:rPr>
          <w:rFonts w:ascii="Arial" w:hAnsi="Arial" w:cs="Arial"/>
          <w:sz w:val="24"/>
          <w:szCs w:val="24"/>
        </w:rPr>
        <w:t xml:space="preserve">), руководствуясь Уставом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области, Совет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169F7">
        <w:rPr>
          <w:rFonts w:ascii="Arial" w:hAnsi="Arial" w:cs="Arial"/>
          <w:sz w:val="24"/>
          <w:szCs w:val="24"/>
        </w:rPr>
        <w:t>решил:</w:t>
      </w:r>
    </w:p>
    <w:p w:rsidR="00B64A0D" w:rsidRDefault="00B64A0D" w:rsidP="00B64A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 xml:space="preserve">1.Внести в решение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</w:t>
      </w:r>
      <w:r>
        <w:rPr>
          <w:rFonts w:ascii="Arial" w:hAnsi="Arial" w:cs="Arial"/>
          <w:sz w:val="24"/>
          <w:szCs w:val="24"/>
        </w:rPr>
        <w:t>сти от 28 октября 2011 г. № 29 «</w:t>
      </w:r>
      <w:proofErr w:type="gramStart"/>
      <w:r w:rsidRPr="00D169F7"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установлении земельного налога»</w:t>
      </w:r>
      <w:r w:rsidRPr="00D169F7">
        <w:rPr>
          <w:rFonts w:ascii="Arial" w:hAnsi="Arial" w:cs="Arial"/>
          <w:sz w:val="24"/>
          <w:szCs w:val="24"/>
        </w:rPr>
        <w:t xml:space="preserve"> (в редакции решений Совета депутатов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ьского поселения от 24.02.2012 № 43, от 02.08.2013 № 84, от 12.09.2014 № 115</w:t>
      </w:r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 10.12.2014 № 125, от 06.05.2015 № 137</w:t>
      </w:r>
      <w:r w:rsidRPr="00D169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 11.12.2015 № 13,</w:t>
      </w:r>
      <w:r w:rsidRPr="00512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08.11.2019 № 145,</w:t>
      </w:r>
      <w:r w:rsidRPr="003C1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06.12.2019 № 151, от 17.02.2020 № 163, от 27.02.2020 № 165</w:t>
      </w:r>
      <w:r w:rsidRPr="00D169F7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B64A0D" w:rsidRPr="003C1F51" w:rsidRDefault="00B64A0D" w:rsidP="00B64A0D">
      <w:pPr>
        <w:pStyle w:val="ConsPlusNormal"/>
        <w:jc w:val="center"/>
        <w:rPr>
          <w:rFonts w:ascii="Arial" w:hAnsi="Arial" w:cs="Arial"/>
        </w:rPr>
      </w:pPr>
    </w:p>
    <w:p w:rsidR="00B64A0D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</w:t>
      </w:r>
      <w:r w:rsidRPr="003C1F51"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64A0D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«1.1. из Пункта 1 исключить слова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,порядок и сроки уплаты налога,,.</w:t>
      </w:r>
    </w:p>
    <w:p w:rsidR="00B64A0D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10 Решения изложить в следующей редакции:</w:t>
      </w:r>
    </w:p>
    <w:p w:rsidR="00B64A0D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«1.2. Пункт 10 исключить»</w:t>
      </w:r>
    </w:p>
    <w:p w:rsidR="00B64A0D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64A0D" w:rsidRPr="003C1F51" w:rsidRDefault="00B64A0D" w:rsidP="00B64A0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C1F51">
        <w:rPr>
          <w:rFonts w:ascii="Arial" w:hAnsi="Arial" w:cs="Arial"/>
          <w:sz w:val="24"/>
          <w:szCs w:val="24"/>
        </w:rPr>
        <w:t>2. Настоящее решение вступает в силу  со дня его официального опубликования и распространяет свое действие на правоотношения, возникшие с 01.01.2020 г.</w:t>
      </w:r>
    </w:p>
    <w:p w:rsidR="00B64A0D" w:rsidRPr="00D169F7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4A0D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4A0D" w:rsidRPr="00D169F7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Бельковского</w:t>
      </w:r>
      <w:r w:rsidRPr="00D169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4A0D" w:rsidRPr="00D169F7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B64A0D" w:rsidRPr="00D169F7" w:rsidRDefault="00B64A0D" w:rsidP="00B64A0D">
      <w:pPr>
        <w:pStyle w:val="a3"/>
        <w:jc w:val="both"/>
        <w:rPr>
          <w:rFonts w:ascii="Arial" w:hAnsi="Arial" w:cs="Arial"/>
          <w:sz w:val="24"/>
          <w:szCs w:val="24"/>
        </w:rPr>
      </w:pPr>
      <w:r w:rsidRPr="00D169F7">
        <w:rPr>
          <w:rFonts w:ascii="Arial" w:hAnsi="Arial" w:cs="Arial"/>
          <w:sz w:val="24"/>
          <w:szCs w:val="24"/>
        </w:rPr>
        <w:t xml:space="preserve">Костромской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И.В. Шадрин</w:t>
      </w:r>
    </w:p>
    <w:p w:rsidR="00C36194" w:rsidRDefault="00C36194"/>
    <w:sectPr w:rsidR="00C36194" w:rsidSect="00D169F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4A0D"/>
    <w:rsid w:val="00010210"/>
    <w:rsid w:val="000F2532"/>
    <w:rsid w:val="00107529"/>
    <w:rsid w:val="00A43D41"/>
    <w:rsid w:val="00B64A0D"/>
    <w:rsid w:val="00C3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4A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2020-11-18T13:12:00Z</cp:lastPrinted>
  <dcterms:created xsi:type="dcterms:W3CDTF">2020-11-16T13:11:00Z</dcterms:created>
  <dcterms:modified xsi:type="dcterms:W3CDTF">2020-12-07T06:33:00Z</dcterms:modified>
</cp:coreProperties>
</file>