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68" w:rsidRDefault="00B02968" w:rsidP="00B02968">
      <w:pPr>
        <w:jc w:val="center"/>
      </w:pPr>
      <w:r>
        <w:rPr>
          <w:noProof/>
        </w:rPr>
        <w:drawing>
          <wp:inline distT="0" distB="0" distL="0" distR="0">
            <wp:extent cx="535305" cy="591185"/>
            <wp:effectExtent l="0" t="0" r="0" b="0"/>
            <wp:docPr id="2"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591185"/>
                    </a:xfrm>
                    <a:prstGeom prst="rect">
                      <a:avLst/>
                    </a:prstGeom>
                    <a:noFill/>
                    <a:ln>
                      <a:noFill/>
                    </a:ln>
                  </pic:spPr>
                </pic:pic>
              </a:graphicData>
            </a:graphic>
          </wp:inline>
        </w:drawing>
      </w:r>
    </w:p>
    <w:p w:rsidR="00B02968" w:rsidRPr="00EE3690" w:rsidRDefault="00B02968" w:rsidP="00B02968">
      <w:pPr>
        <w:pStyle w:val="3"/>
        <w:jc w:val="center"/>
        <w:rPr>
          <w:b/>
          <w:sz w:val="32"/>
          <w:szCs w:val="32"/>
        </w:rPr>
      </w:pPr>
      <w:r w:rsidRPr="00EE3690">
        <w:rPr>
          <w:b/>
          <w:sz w:val="32"/>
          <w:szCs w:val="32"/>
        </w:rPr>
        <w:t>Российская Федерация</w:t>
      </w:r>
    </w:p>
    <w:p w:rsidR="00B02968" w:rsidRPr="00EE3690" w:rsidRDefault="00B02968" w:rsidP="00B02968">
      <w:pPr>
        <w:pStyle w:val="3"/>
        <w:jc w:val="center"/>
        <w:rPr>
          <w:b/>
          <w:sz w:val="24"/>
          <w:szCs w:val="24"/>
        </w:rPr>
      </w:pPr>
      <w:r w:rsidRPr="00EE3690">
        <w:rPr>
          <w:b/>
          <w:sz w:val="24"/>
          <w:szCs w:val="24"/>
        </w:rPr>
        <w:t>АДМИНИСТРАЦИЯ БЕЛЬКОВСКОГО СЕЛЬСКОГО ПОСЕЛЕНИЯ</w:t>
      </w:r>
    </w:p>
    <w:p w:rsidR="00B02968" w:rsidRPr="00EE3690" w:rsidRDefault="00B02968" w:rsidP="00B02968">
      <w:pPr>
        <w:pStyle w:val="3"/>
        <w:jc w:val="center"/>
        <w:rPr>
          <w:b/>
          <w:sz w:val="32"/>
          <w:szCs w:val="32"/>
        </w:rPr>
      </w:pPr>
      <w:r w:rsidRPr="00EE3690">
        <w:rPr>
          <w:b/>
          <w:sz w:val="32"/>
          <w:szCs w:val="32"/>
        </w:rPr>
        <w:t>Вохомского муниципального района</w:t>
      </w:r>
    </w:p>
    <w:p w:rsidR="00B02968" w:rsidRPr="00EE3690" w:rsidRDefault="00B02968" w:rsidP="00B02968">
      <w:pPr>
        <w:pStyle w:val="3"/>
        <w:jc w:val="center"/>
        <w:rPr>
          <w:b/>
          <w:sz w:val="32"/>
          <w:szCs w:val="32"/>
        </w:rPr>
      </w:pPr>
      <w:r w:rsidRPr="00EE3690">
        <w:rPr>
          <w:b/>
          <w:sz w:val="32"/>
          <w:szCs w:val="32"/>
        </w:rPr>
        <w:t>Костромской области</w:t>
      </w:r>
    </w:p>
    <w:p w:rsidR="00B02968" w:rsidRPr="00EE3690" w:rsidRDefault="00B02968" w:rsidP="00B02968">
      <w:pPr>
        <w:pStyle w:val="3"/>
        <w:ind w:firstLine="0"/>
        <w:rPr>
          <w:rFonts w:ascii="Arial" w:hAnsi="Arial" w:cs="Arial"/>
          <w:b/>
          <w:sz w:val="22"/>
          <w:szCs w:val="22"/>
        </w:rPr>
      </w:pPr>
      <w:r w:rsidRPr="00FA5F62">
        <w:rPr>
          <w:rFonts w:ascii="Arial" w:hAnsi="Arial" w:cs="Arial"/>
          <w:b/>
          <w:sz w:val="22"/>
          <w:szCs w:val="22"/>
        </w:rPr>
        <w:t xml:space="preserve">         </w:t>
      </w:r>
      <w:r>
        <w:rPr>
          <w:rFonts w:ascii="Arial" w:hAnsi="Arial" w:cs="Arial"/>
          <w:b/>
          <w:sz w:val="22"/>
          <w:szCs w:val="22"/>
        </w:rPr>
        <w:t>____________________________________________________________________</w:t>
      </w:r>
    </w:p>
    <w:p w:rsidR="00B02968" w:rsidRDefault="00B02968" w:rsidP="00B02968">
      <w:pPr>
        <w:jc w:val="center"/>
        <w:rPr>
          <w:sz w:val="28"/>
          <w:szCs w:val="28"/>
        </w:rPr>
      </w:pPr>
    </w:p>
    <w:p w:rsidR="00B02968" w:rsidRDefault="00B02968" w:rsidP="00B02968">
      <w:pPr>
        <w:jc w:val="center"/>
        <w:rPr>
          <w:sz w:val="28"/>
          <w:szCs w:val="28"/>
        </w:rPr>
      </w:pPr>
    </w:p>
    <w:p w:rsidR="00B02968" w:rsidRPr="007A2D96" w:rsidRDefault="00B02968" w:rsidP="00B02968">
      <w:pPr>
        <w:jc w:val="center"/>
        <w:rPr>
          <w:sz w:val="28"/>
          <w:szCs w:val="28"/>
        </w:rPr>
      </w:pPr>
      <w:r w:rsidRPr="007A2D96">
        <w:rPr>
          <w:sz w:val="28"/>
          <w:szCs w:val="28"/>
        </w:rPr>
        <w:t>ПОСТАНОВЛЕНИЕ</w:t>
      </w:r>
    </w:p>
    <w:p w:rsidR="00147B5F" w:rsidRPr="00147B5F" w:rsidRDefault="00147B5F" w:rsidP="00B02968">
      <w:pPr>
        <w:pStyle w:val="a8"/>
        <w:jc w:val="center"/>
        <w:rPr>
          <w:rFonts w:ascii="Arial" w:hAnsi="Arial" w:cs="Arial"/>
          <w:sz w:val="28"/>
          <w:szCs w:val="28"/>
        </w:rPr>
      </w:pPr>
    </w:p>
    <w:p w:rsidR="00147B5F" w:rsidRDefault="00147B5F" w:rsidP="00147B5F">
      <w:pPr>
        <w:rPr>
          <w:rFonts w:ascii="Arial" w:hAnsi="Arial" w:cs="Arial"/>
        </w:rPr>
      </w:pPr>
    </w:p>
    <w:p w:rsidR="00B02968" w:rsidRPr="00147B5F" w:rsidRDefault="00B02968" w:rsidP="00147B5F">
      <w:pPr>
        <w:rPr>
          <w:rFonts w:ascii="Arial" w:hAnsi="Arial" w:cs="Arial"/>
        </w:rPr>
      </w:pPr>
    </w:p>
    <w:p w:rsidR="00147B5F" w:rsidRPr="00147B5F" w:rsidRDefault="00B02968" w:rsidP="00147B5F">
      <w:pPr>
        <w:rPr>
          <w:rFonts w:ascii="Arial" w:hAnsi="Arial" w:cs="Arial"/>
        </w:rPr>
      </w:pPr>
      <w:r>
        <w:rPr>
          <w:rFonts w:ascii="Arial" w:hAnsi="Arial" w:cs="Arial"/>
        </w:rPr>
        <w:t>от 22</w:t>
      </w:r>
      <w:r w:rsidR="00147B5F" w:rsidRPr="00147B5F">
        <w:rPr>
          <w:rFonts w:ascii="Arial" w:hAnsi="Arial" w:cs="Arial"/>
        </w:rPr>
        <w:t xml:space="preserve"> марта 2021 года </w:t>
      </w:r>
      <w:r>
        <w:rPr>
          <w:rFonts w:ascii="Arial" w:hAnsi="Arial" w:cs="Arial"/>
        </w:rPr>
        <w:t xml:space="preserve">                                                                                               </w:t>
      </w:r>
      <w:r w:rsidR="00147B5F" w:rsidRPr="00147B5F">
        <w:rPr>
          <w:rFonts w:ascii="Arial" w:hAnsi="Arial" w:cs="Arial"/>
        </w:rPr>
        <w:t xml:space="preserve">№ </w:t>
      </w:r>
      <w:r>
        <w:rPr>
          <w:rFonts w:ascii="Arial" w:hAnsi="Arial" w:cs="Arial"/>
        </w:rPr>
        <w:t>12</w:t>
      </w:r>
    </w:p>
    <w:p w:rsidR="00147B5F" w:rsidRPr="00147B5F" w:rsidRDefault="00147B5F" w:rsidP="00147B5F">
      <w:pPr>
        <w:rPr>
          <w:rFonts w:ascii="Arial" w:hAnsi="Arial" w:cs="Arial"/>
        </w:rPr>
      </w:pPr>
      <w:r w:rsidRPr="00147B5F">
        <w:rPr>
          <w:rFonts w:ascii="Arial" w:hAnsi="Arial" w:cs="Arial"/>
        </w:rPr>
        <w:t xml:space="preserve">Об утверждении Порядка разработки, реализации и оценки эффективности муниципальных </w:t>
      </w:r>
      <w:r w:rsidR="00B02968">
        <w:rPr>
          <w:rFonts w:ascii="Arial" w:hAnsi="Arial" w:cs="Arial"/>
        </w:rPr>
        <w:t>программ Бельковского</w:t>
      </w:r>
      <w:r w:rsidRPr="00147B5F">
        <w:rPr>
          <w:rFonts w:ascii="Arial" w:hAnsi="Arial" w:cs="Arial"/>
        </w:rPr>
        <w:t xml:space="preserve"> сельского поселения</w:t>
      </w:r>
    </w:p>
    <w:p w:rsidR="00147B5F" w:rsidRPr="00147B5F" w:rsidRDefault="00147B5F" w:rsidP="00147B5F">
      <w:pPr>
        <w:rPr>
          <w:rFonts w:ascii="Arial" w:hAnsi="Arial" w:cs="Arial"/>
        </w:rPr>
      </w:pPr>
      <w:r w:rsidRPr="00147B5F">
        <w:rPr>
          <w:rFonts w:ascii="Arial" w:hAnsi="Arial" w:cs="Arial"/>
        </w:rPr>
        <w:t>Вохомского муниципального района Костромской области</w:t>
      </w:r>
    </w:p>
    <w:p w:rsidR="00147B5F" w:rsidRPr="00147B5F" w:rsidRDefault="00147B5F" w:rsidP="00147B5F">
      <w:pPr>
        <w:ind w:firstLine="709"/>
        <w:jc w:val="both"/>
        <w:rPr>
          <w:rFonts w:ascii="Arial" w:hAnsi="Arial" w:cs="Arial"/>
        </w:rPr>
      </w:pPr>
    </w:p>
    <w:p w:rsidR="00147B5F" w:rsidRPr="00147B5F" w:rsidRDefault="00147B5F" w:rsidP="00147B5F">
      <w:pPr>
        <w:ind w:firstLine="709"/>
        <w:jc w:val="both"/>
        <w:rPr>
          <w:rFonts w:ascii="Arial" w:hAnsi="Arial" w:cs="Arial"/>
        </w:rPr>
      </w:pPr>
      <w:r w:rsidRPr="00147B5F">
        <w:rPr>
          <w:rFonts w:ascii="Arial" w:hAnsi="Arial" w:cs="Arial"/>
        </w:rPr>
        <w:t>В соответствии со статьей 179 Бюджетного кодекса Российской Федерации, руководствуясь Уставом муниц</w:t>
      </w:r>
      <w:r w:rsidR="00246B4C">
        <w:rPr>
          <w:rFonts w:ascii="Arial" w:hAnsi="Arial" w:cs="Arial"/>
        </w:rPr>
        <w:t>ип</w:t>
      </w:r>
      <w:r w:rsidR="00B02968">
        <w:rPr>
          <w:rFonts w:ascii="Arial" w:hAnsi="Arial" w:cs="Arial"/>
        </w:rPr>
        <w:t>ального образования Бельковское</w:t>
      </w:r>
      <w:r w:rsidRPr="00147B5F">
        <w:rPr>
          <w:rFonts w:ascii="Arial" w:hAnsi="Arial" w:cs="Arial"/>
        </w:rPr>
        <w:t xml:space="preserve"> сельское поселение Вохомского муниципального района Костромской области, в целях упорядочения разработки, реализации и оценки эффективности му</w:t>
      </w:r>
      <w:r w:rsidR="00246B4C">
        <w:rPr>
          <w:rFonts w:ascii="Arial" w:hAnsi="Arial" w:cs="Arial"/>
        </w:rPr>
        <w:t>ни</w:t>
      </w:r>
      <w:r w:rsidR="00B02968">
        <w:rPr>
          <w:rFonts w:ascii="Arial" w:hAnsi="Arial" w:cs="Arial"/>
        </w:rPr>
        <w:t>ципальных программ Бельковского</w:t>
      </w:r>
      <w:r w:rsidRPr="00147B5F">
        <w:rPr>
          <w:rFonts w:ascii="Arial" w:hAnsi="Arial" w:cs="Arial"/>
        </w:rPr>
        <w:t xml:space="preserve"> сельского посе</w:t>
      </w:r>
      <w:r w:rsidR="00246B4C">
        <w:rPr>
          <w:rFonts w:ascii="Arial" w:hAnsi="Arial" w:cs="Arial"/>
        </w:rPr>
        <w:t>ле</w:t>
      </w:r>
      <w:r w:rsidR="00B02968">
        <w:rPr>
          <w:rFonts w:ascii="Arial" w:hAnsi="Arial" w:cs="Arial"/>
        </w:rPr>
        <w:t>ния, администрация Бельковского</w:t>
      </w:r>
      <w:r w:rsidRPr="00147B5F">
        <w:rPr>
          <w:rFonts w:ascii="Arial" w:hAnsi="Arial" w:cs="Arial"/>
        </w:rPr>
        <w:t xml:space="preserve"> сельского поселения ПОСТАНОВЛЯЕТ:</w:t>
      </w:r>
    </w:p>
    <w:p w:rsidR="00147B5F" w:rsidRPr="00147B5F" w:rsidRDefault="00147B5F" w:rsidP="00147B5F">
      <w:pPr>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 Утвердить Порядок разработки, реализации и оценки эффективности му</w:t>
      </w:r>
      <w:r w:rsidR="00246B4C">
        <w:rPr>
          <w:rFonts w:ascii="Arial" w:hAnsi="Arial" w:cs="Arial"/>
        </w:rPr>
        <w:t>ни</w:t>
      </w:r>
      <w:r w:rsidR="00B02968">
        <w:rPr>
          <w:rFonts w:ascii="Arial" w:hAnsi="Arial" w:cs="Arial"/>
        </w:rPr>
        <w:t>ципальных программ Бельковского</w:t>
      </w:r>
      <w:r w:rsidRPr="00147B5F">
        <w:rPr>
          <w:rFonts w:ascii="Arial" w:hAnsi="Arial" w:cs="Arial"/>
        </w:rPr>
        <w:t xml:space="preserve"> сельского поселения Вохомского муниципального района Костромской области (далее – Порядок) согласно Приложению.</w:t>
      </w:r>
    </w:p>
    <w:p w:rsidR="00147B5F" w:rsidRPr="00147B5F" w:rsidRDefault="00B02968" w:rsidP="00147B5F">
      <w:pPr>
        <w:autoSpaceDE w:val="0"/>
        <w:autoSpaceDN w:val="0"/>
        <w:adjustRightInd w:val="0"/>
        <w:ind w:firstLine="709"/>
        <w:jc w:val="both"/>
        <w:rPr>
          <w:rFonts w:ascii="Arial" w:hAnsi="Arial" w:cs="Arial"/>
        </w:rPr>
      </w:pPr>
      <w:r>
        <w:rPr>
          <w:rFonts w:ascii="Arial" w:hAnsi="Arial" w:cs="Arial"/>
        </w:rPr>
        <w:t>2. Администрации Бельковского</w:t>
      </w:r>
      <w:r w:rsidR="00147B5F" w:rsidRPr="00147B5F">
        <w:rPr>
          <w:rFonts w:ascii="Arial" w:hAnsi="Arial" w:cs="Arial"/>
        </w:rPr>
        <w:t xml:space="preserve"> сельского поселения Вохомского муниципального района Костромской области (д</w:t>
      </w:r>
      <w:r w:rsidR="00246B4C">
        <w:rPr>
          <w:rFonts w:ascii="Arial" w:hAnsi="Arial" w:cs="Arial"/>
        </w:rPr>
        <w:t>ал</w:t>
      </w:r>
      <w:r>
        <w:rPr>
          <w:rFonts w:ascii="Arial" w:hAnsi="Arial" w:cs="Arial"/>
        </w:rPr>
        <w:t>ее - администрация Бельковского</w:t>
      </w:r>
      <w:r w:rsidR="00147B5F" w:rsidRPr="00147B5F">
        <w:rPr>
          <w:rFonts w:ascii="Arial" w:hAnsi="Arial" w:cs="Arial"/>
        </w:rPr>
        <w:t xml:space="preserve"> сельского поселения) при разработке и реализации му</w:t>
      </w:r>
      <w:r w:rsidR="00246B4C">
        <w:rPr>
          <w:rFonts w:ascii="Arial" w:hAnsi="Arial" w:cs="Arial"/>
        </w:rPr>
        <w:t>ни</w:t>
      </w:r>
      <w:r>
        <w:rPr>
          <w:rFonts w:ascii="Arial" w:hAnsi="Arial" w:cs="Arial"/>
        </w:rPr>
        <w:t>ципальных программ Бельковского</w:t>
      </w:r>
      <w:r w:rsidR="00147B5F" w:rsidRPr="00147B5F">
        <w:rPr>
          <w:rFonts w:ascii="Arial" w:hAnsi="Arial" w:cs="Arial"/>
        </w:rPr>
        <w:t xml:space="preserve"> сельского поселения руководствоваться требованиями утвержденного Порядка. </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 Настоящее постановление подлежит опубликованию в ежемесячном инфо</w:t>
      </w:r>
      <w:r w:rsidR="00246B4C">
        <w:rPr>
          <w:rFonts w:ascii="Arial" w:hAnsi="Arial" w:cs="Arial"/>
        </w:rPr>
        <w:t>рм</w:t>
      </w:r>
      <w:r w:rsidR="00B02968">
        <w:rPr>
          <w:rFonts w:ascii="Arial" w:hAnsi="Arial" w:cs="Arial"/>
        </w:rPr>
        <w:t>ационном бюллетене «Бельковский</w:t>
      </w:r>
      <w:r w:rsidRPr="00147B5F">
        <w:rPr>
          <w:rFonts w:ascii="Arial" w:hAnsi="Arial" w:cs="Arial"/>
        </w:rPr>
        <w:t xml:space="preserve"> вестник». </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 Контроль за исполнением настоящего постановления оставляю за собой.</w:t>
      </w:r>
    </w:p>
    <w:p w:rsidR="00147B5F" w:rsidRPr="00147B5F" w:rsidRDefault="00147B5F" w:rsidP="00147B5F">
      <w:pPr>
        <w:ind w:firstLine="709"/>
        <w:jc w:val="both"/>
        <w:rPr>
          <w:rFonts w:ascii="Arial" w:hAnsi="Arial" w:cs="Arial"/>
          <w:highlight w:val="yellow"/>
        </w:rPr>
      </w:pPr>
    </w:p>
    <w:p w:rsidR="00147B5F" w:rsidRPr="00147B5F" w:rsidRDefault="00147B5F" w:rsidP="00147B5F">
      <w:pPr>
        <w:ind w:firstLine="709"/>
        <w:jc w:val="both"/>
        <w:rPr>
          <w:rFonts w:ascii="Arial" w:hAnsi="Arial" w:cs="Arial"/>
          <w:highlight w:val="yellow"/>
        </w:rPr>
      </w:pPr>
    </w:p>
    <w:p w:rsidR="00147B5F" w:rsidRPr="00147B5F" w:rsidRDefault="00147B5F" w:rsidP="00147B5F">
      <w:pPr>
        <w:ind w:firstLine="709"/>
        <w:jc w:val="both"/>
        <w:rPr>
          <w:rFonts w:ascii="Arial" w:hAnsi="Arial" w:cs="Arial"/>
          <w:highlight w:val="yellow"/>
        </w:rPr>
      </w:pPr>
    </w:p>
    <w:p w:rsidR="00147B5F" w:rsidRPr="00147B5F" w:rsidRDefault="00B02968" w:rsidP="00147B5F">
      <w:pPr>
        <w:jc w:val="both"/>
        <w:rPr>
          <w:rFonts w:ascii="Arial" w:hAnsi="Arial" w:cs="Arial"/>
        </w:rPr>
      </w:pPr>
      <w:r>
        <w:rPr>
          <w:rFonts w:ascii="Arial" w:hAnsi="Arial" w:cs="Arial"/>
        </w:rPr>
        <w:t>Глава Бельковского</w:t>
      </w:r>
      <w:r w:rsidR="00147B5F" w:rsidRPr="00147B5F">
        <w:rPr>
          <w:rFonts w:ascii="Arial" w:hAnsi="Arial" w:cs="Arial"/>
        </w:rPr>
        <w:t xml:space="preserve"> сельского поселения</w:t>
      </w:r>
    </w:p>
    <w:p w:rsidR="00147B5F" w:rsidRPr="00147B5F" w:rsidRDefault="00147B5F" w:rsidP="00147B5F">
      <w:pPr>
        <w:jc w:val="both"/>
        <w:rPr>
          <w:rFonts w:ascii="Arial" w:hAnsi="Arial" w:cs="Arial"/>
        </w:rPr>
      </w:pPr>
      <w:r w:rsidRPr="00147B5F">
        <w:rPr>
          <w:rFonts w:ascii="Arial" w:hAnsi="Arial" w:cs="Arial"/>
        </w:rPr>
        <w:t>Вохомского муниципального района</w:t>
      </w:r>
    </w:p>
    <w:p w:rsidR="00147B5F" w:rsidRPr="00147B5F" w:rsidRDefault="00147B5F" w:rsidP="00147B5F">
      <w:pPr>
        <w:jc w:val="both"/>
        <w:rPr>
          <w:rFonts w:ascii="Arial" w:hAnsi="Arial" w:cs="Arial"/>
        </w:rPr>
      </w:pPr>
      <w:r w:rsidRPr="00147B5F">
        <w:rPr>
          <w:rFonts w:ascii="Arial" w:hAnsi="Arial" w:cs="Arial"/>
        </w:rPr>
        <w:t xml:space="preserve">Костромской области                                              </w:t>
      </w:r>
      <w:r w:rsidR="00B02968">
        <w:rPr>
          <w:rFonts w:ascii="Arial" w:hAnsi="Arial" w:cs="Arial"/>
        </w:rPr>
        <w:t xml:space="preserve">                             И.В. Шадрин</w:t>
      </w:r>
    </w:p>
    <w:p w:rsidR="00147B5F" w:rsidRPr="00147B5F" w:rsidRDefault="00147B5F" w:rsidP="00147B5F">
      <w:pPr>
        <w:jc w:val="both"/>
        <w:rPr>
          <w:rFonts w:ascii="Arial" w:hAnsi="Arial" w:cs="Arial"/>
        </w:rPr>
      </w:pPr>
    </w:p>
    <w:p w:rsidR="00147B5F" w:rsidRPr="00147B5F" w:rsidRDefault="00147B5F" w:rsidP="00147B5F">
      <w:pPr>
        <w:jc w:val="both"/>
        <w:rPr>
          <w:rFonts w:ascii="Arial" w:hAnsi="Arial" w:cs="Arial"/>
        </w:rPr>
      </w:pPr>
    </w:p>
    <w:p w:rsidR="00147B5F" w:rsidRPr="00147B5F" w:rsidRDefault="00147B5F" w:rsidP="00147B5F">
      <w:pPr>
        <w:jc w:val="both"/>
        <w:rPr>
          <w:rFonts w:ascii="Arial" w:hAnsi="Arial" w:cs="Arial"/>
        </w:rPr>
      </w:pPr>
    </w:p>
    <w:p w:rsidR="00147B5F" w:rsidRP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Default="00147B5F" w:rsidP="00147B5F">
      <w:pPr>
        <w:jc w:val="both"/>
        <w:rPr>
          <w:rFonts w:ascii="Arial" w:hAnsi="Arial" w:cs="Arial"/>
        </w:rPr>
      </w:pPr>
    </w:p>
    <w:p w:rsidR="00147B5F" w:rsidRPr="00147B5F" w:rsidRDefault="00147B5F" w:rsidP="00147B5F">
      <w:pPr>
        <w:jc w:val="both"/>
        <w:rPr>
          <w:rFonts w:ascii="Arial" w:hAnsi="Arial" w:cs="Arial"/>
        </w:rPr>
      </w:pPr>
    </w:p>
    <w:p w:rsidR="00147B5F" w:rsidRPr="00147B5F" w:rsidRDefault="00147B5F" w:rsidP="00147B5F">
      <w:pPr>
        <w:jc w:val="right"/>
        <w:rPr>
          <w:rFonts w:ascii="Arial" w:hAnsi="Arial" w:cs="Arial"/>
        </w:rPr>
      </w:pPr>
    </w:p>
    <w:p w:rsidR="00147B5F" w:rsidRPr="00147B5F" w:rsidRDefault="00147B5F" w:rsidP="00147B5F">
      <w:pPr>
        <w:jc w:val="right"/>
        <w:rPr>
          <w:rFonts w:ascii="Arial" w:hAnsi="Arial" w:cs="Arial"/>
        </w:rPr>
      </w:pPr>
      <w:r w:rsidRPr="00147B5F">
        <w:rPr>
          <w:rFonts w:ascii="Arial" w:hAnsi="Arial" w:cs="Arial"/>
        </w:rPr>
        <w:t>Приложение</w:t>
      </w:r>
    </w:p>
    <w:p w:rsidR="00147B5F" w:rsidRPr="00147B5F" w:rsidRDefault="00147B5F" w:rsidP="00147B5F">
      <w:pPr>
        <w:jc w:val="right"/>
        <w:rPr>
          <w:rFonts w:ascii="Arial" w:hAnsi="Arial" w:cs="Arial"/>
        </w:rPr>
      </w:pPr>
      <w:r w:rsidRPr="00147B5F">
        <w:rPr>
          <w:rFonts w:ascii="Arial" w:hAnsi="Arial" w:cs="Arial"/>
        </w:rPr>
        <w:t>УТВЕРЖДЕН</w:t>
      </w:r>
    </w:p>
    <w:p w:rsidR="00147B5F" w:rsidRPr="00147B5F" w:rsidRDefault="00147B5F" w:rsidP="00147B5F">
      <w:pPr>
        <w:jc w:val="right"/>
        <w:rPr>
          <w:rFonts w:ascii="Arial" w:hAnsi="Arial" w:cs="Arial"/>
        </w:rPr>
      </w:pPr>
      <w:r w:rsidRPr="00147B5F">
        <w:rPr>
          <w:rFonts w:ascii="Arial" w:hAnsi="Arial" w:cs="Arial"/>
        </w:rPr>
        <w:t>постановлением администрации</w:t>
      </w:r>
    </w:p>
    <w:p w:rsidR="00147B5F" w:rsidRPr="00147B5F" w:rsidRDefault="00B02968" w:rsidP="00147B5F">
      <w:pPr>
        <w:jc w:val="right"/>
        <w:rPr>
          <w:rFonts w:ascii="Arial" w:hAnsi="Arial" w:cs="Arial"/>
        </w:rPr>
      </w:pPr>
      <w:r>
        <w:rPr>
          <w:rFonts w:ascii="Arial" w:hAnsi="Arial" w:cs="Arial"/>
        </w:rPr>
        <w:t>Бельковского</w:t>
      </w:r>
      <w:r w:rsidR="00246B4C">
        <w:rPr>
          <w:rFonts w:ascii="Arial" w:hAnsi="Arial" w:cs="Arial"/>
        </w:rPr>
        <w:t xml:space="preserve"> </w:t>
      </w:r>
      <w:r w:rsidR="00147B5F" w:rsidRPr="00147B5F">
        <w:rPr>
          <w:rFonts w:ascii="Arial" w:hAnsi="Arial" w:cs="Arial"/>
        </w:rPr>
        <w:t>сельского поселения</w:t>
      </w:r>
    </w:p>
    <w:p w:rsidR="00147B5F" w:rsidRPr="00147B5F" w:rsidRDefault="00B02968" w:rsidP="00147B5F">
      <w:pPr>
        <w:jc w:val="right"/>
        <w:rPr>
          <w:rFonts w:ascii="Arial" w:hAnsi="Arial" w:cs="Arial"/>
        </w:rPr>
      </w:pPr>
      <w:r>
        <w:rPr>
          <w:rFonts w:ascii="Arial" w:hAnsi="Arial" w:cs="Arial"/>
        </w:rPr>
        <w:t>от 22</w:t>
      </w:r>
      <w:r w:rsidR="00147B5F" w:rsidRPr="00147B5F">
        <w:rPr>
          <w:rFonts w:ascii="Arial" w:hAnsi="Arial" w:cs="Arial"/>
        </w:rPr>
        <w:t xml:space="preserve"> марта 2021 года № </w:t>
      </w:r>
      <w:r>
        <w:rPr>
          <w:rFonts w:ascii="Arial" w:hAnsi="Arial" w:cs="Arial"/>
        </w:rPr>
        <w:t>12</w:t>
      </w:r>
    </w:p>
    <w:p w:rsidR="00147B5F" w:rsidRPr="00147B5F" w:rsidRDefault="00147B5F" w:rsidP="00147B5F">
      <w:pPr>
        <w:jc w:val="right"/>
        <w:rPr>
          <w:rFonts w:ascii="Arial" w:hAnsi="Arial" w:cs="Arial"/>
        </w:rPr>
      </w:pPr>
    </w:p>
    <w:p w:rsidR="00147B5F" w:rsidRPr="00B02968" w:rsidRDefault="00147B5F" w:rsidP="00147B5F">
      <w:pPr>
        <w:jc w:val="center"/>
        <w:rPr>
          <w:rFonts w:ascii="Arial" w:hAnsi="Arial" w:cs="Arial"/>
          <w:b/>
          <w:sz w:val="28"/>
          <w:szCs w:val="28"/>
        </w:rPr>
      </w:pPr>
      <w:r w:rsidRPr="00B02968">
        <w:rPr>
          <w:rFonts w:ascii="Arial" w:hAnsi="Arial" w:cs="Arial"/>
          <w:b/>
          <w:sz w:val="28"/>
          <w:szCs w:val="28"/>
        </w:rPr>
        <w:t>Порядок</w:t>
      </w:r>
    </w:p>
    <w:p w:rsidR="00147B5F" w:rsidRPr="00147B5F" w:rsidRDefault="00147B5F" w:rsidP="00147B5F">
      <w:pPr>
        <w:jc w:val="center"/>
        <w:rPr>
          <w:rFonts w:ascii="Arial" w:hAnsi="Arial" w:cs="Arial"/>
        </w:rPr>
      </w:pPr>
      <w:r w:rsidRPr="00147B5F">
        <w:rPr>
          <w:rFonts w:ascii="Arial" w:hAnsi="Arial" w:cs="Arial"/>
        </w:rPr>
        <w:t>разработки, реализации и оценки эффективности му</w:t>
      </w:r>
      <w:r w:rsidR="00246B4C">
        <w:rPr>
          <w:rFonts w:ascii="Arial" w:hAnsi="Arial" w:cs="Arial"/>
        </w:rPr>
        <w:t>ни</w:t>
      </w:r>
      <w:r w:rsidR="00B02968">
        <w:rPr>
          <w:rFonts w:ascii="Arial" w:hAnsi="Arial" w:cs="Arial"/>
        </w:rPr>
        <w:t>ципальных программ Бельковского</w:t>
      </w:r>
      <w:r w:rsidRPr="00147B5F">
        <w:rPr>
          <w:rFonts w:ascii="Arial" w:hAnsi="Arial" w:cs="Arial"/>
        </w:rPr>
        <w:t xml:space="preserve"> сельского поселения</w:t>
      </w:r>
    </w:p>
    <w:p w:rsidR="00147B5F" w:rsidRPr="00147B5F" w:rsidRDefault="00147B5F" w:rsidP="00147B5F">
      <w:pPr>
        <w:jc w:val="center"/>
        <w:rPr>
          <w:rFonts w:ascii="Arial" w:hAnsi="Arial" w:cs="Arial"/>
        </w:rPr>
      </w:pPr>
      <w:r w:rsidRPr="00147B5F">
        <w:rPr>
          <w:rFonts w:ascii="Arial" w:hAnsi="Arial" w:cs="Arial"/>
        </w:rPr>
        <w:t>Вохомского муниципального района Костромской области</w:t>
      </w:r>
    </w:p>
    <w:p w:rsidR="00147B5F" w:rsidRPr="00147B5F" w:rsidRDefault="00147B5F" w:rsidP="00147B5F">
      <w:pPr>
        <w:autoSpaceDE w:val="0"/>
        <w:autoSpaceDN w:val="0"/>
        <w:adjustRightInd w:val="0"/>
        <w:ind w:firstLine="6804"/>
        <w:jc w:val="right"/>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 Общие положения</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1.1. Настоящий Порядок определяет правила разработки, реализации и оценки эффекти</w:t>
      </w:r>
      <w:r w:rsidR="00246B4C">
        <w:rPr>
          <w:rFonts w:ascii="Arial" w:hAnsi="Arial" w:cs="Arial"/>
        </w:rPr>
        <w:t>вности муниципальных пр</w:t>
      </w:r>
      <w:r w:rsidR="00B02968">
        <w:rPr>
          <w:rFonts w:ascii="Arial" w:hAnsi="Arial" w:cs="Arial"/>
        </w:rPr>
        <w:t>ограмм Бельковского</w:t>
      </w:r>
      <w:r w:rsidRPr="00147B5F">
        <w:rPr>
          <w:rFonts w:ascii="Arial" w:hAnsi="Arial" w:cs="Arial"/>
        </w:rPr>
        <w:t xml:space="preserve"> сельского поселения Вохомского муниципального района Костромской области (далее - муниципальные программы), а также контроля над ходом их реализации.</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1.2. Муниципальной программой является система мероприятий (согласованных по задачам, срокам осуществления и ресурсам) и инструментов органов местного самоуправления, обеспечивающих в рамках решения вопросов местного значения достижение приоритетов и целей в сфере социально-экономического ра</w:t>
      </w:r>
      <w:r w:rsidR="00246B4C">
        <w:rPr>
          <w:rFonts w:ascii="Arial" w:hAnsi="Arial" w:cs="Arial"/>
        </w:rPr>
        <w:t>зв</w:t>
      </w:r>
      <w:r w:rsidR="00B02968">
        <w:rPr>
          <w:rFonts w:ascii="Arial" w:hAnsi="Arial" w:cs="Arial"/>
        </w:rPr>
        <w:t>ития на территории Бельковского</w:t>
      </w:r>
      <w:r w:rsidRPr="00147B5F">
        <w:rPr>
          <w:rFonts w:ascii="Arial" w:hAnsi="Arial" w:cs="Arial"/>
        </w:rPr>
        <w:t xml:space="preserve"> сельского поселения.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1.3. Муниципальная программа, исходя из масштабности и сложности решаемых в рамках ее задач, может включать в себя подпрограммы и отдельные мероприятия.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1.4. Муниципальная программа разрабатывается на срок не менее 3-х лет. Конкретный срок реализации муниципальной программы определяется ответственным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позволяющие осуществить качественную и количественную оценку ожидаемых результатов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1.5. Инициатором разработки программы выс</w:t>
      </w:r>
      <w:r w:rsidR="00246B4C">
        <w:rPr>
          <w:rFonts w:ascii="Arial" w:hAnsi="Arial" w:cs="Arial"/>
        </w:rPr>
        <w:t>ту</w:t>
      </w:r>
      <w:r w:rsidR="00B02968">
        <w:rPr>
          <w:rFonts w:ascii="Arial" w:hAnsi="Arial" w:cs="Arial"/>
        </w:rPr>
        <w:t>пает администрация Бельковского</w:t>
      </w:r>
      <w:r w:rsidRPr="00147B5F">
        <w:rPr>
          <w:rFonts w:ascii="Arial" w:hAnsi="Arial" w:cs="Arial"/>
        </w:rPr>
        <w:t xml:space="preserve"> сельского поселения.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1.6. Разработка и руководство реализацией муниципальной программы осуществляются главным специа</w:t>
      </w:r>
      <w:r w:rsidR="00246B4C">
        <w:rPr>
          <w:rFonts w:ascii="Arial" w:hAnsi="Arial" w:cs="Arial"/>
        </w:rPr>
        <w:t>ли</w:t>
      </w:r>
      <w:r w:rsidR="00B02968">
        <w:rPr>
          <w:rFonts w:ascii="Arial" w:hAnsi="Arial" w:cs="Arial"/>
        </w:rPr>
        <w:t>стом администрации Бельковского</w:t>
      </w:r>
      <w:r w:rsidRPr="00147B5F">
        <w:rPr>
          <w:rFonts w:ascii="Arial" w:hAnsi="Arial" w:cs="Arial"/>
        </w:rPr>
        <w:t xml:space="preserve"> сельского поселения, определенным в качестве ответственного исполнителя муниципальной программы (далее - ответственный исполнитель) совместно с иными исполнителями и участниками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Исполнителями муниципальной программы являются  ответственные за разработку и реализацию программ (подпрограммы), либо отдельных мероприятий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Участниками муниципальной программы яв</w:t>
      </w:r>
      <w:r w:rsidR="00B02968">
        <w:rPr>
          <w:rFonts w:ascii="Arial" w:hAnsi="Arial" w:cs="Arial"/>
        </w:rPr>
        <w:t>ляются администрация Бельковского</w:t>
      </w:r>
      <w:r w:rsidRPr="00147B5F">
        <w:rPr>
          <w:rFonts w:ascii="Arial" w:hAnsi="Arial" w:cs="Arial"/>
        </w:rPr>
        <w:t xml:space="preserve"> сельского поселения, муниципальные учреждения и предприятия, участвующие в реализации одного или нескольких мероприятий подпрограмм, либо отдельных мероприятий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lastRenderedPageBreak/>
        <w:t>1.7. Основанием для разработки муниципальной программы является Перечень муниципальных программ Вохомского муниципального района, утвержденный постановлением администрации Вохомского муниципального района.</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2. Требования к  составу, структуре и содержанию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2.1. Муниципальная программа содержит следующие разделы: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 Паспорт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2) характеристика и анализ текущего состояния сферы социально-эко</w:t>
      </w:r>
      <w:r w:rsidR="00246B4C">
        <w:rPr>
          <w:rFonts w:ascii="Arial" w:hAnsi="Arial" w:cs="Arial"/>
        </w:rPr>
        <w:t>но</w:t>
      </w:r>
      <w:r w:rsidR="00B02968">
        <w:rPr>
          <w:rFonts w:ascii="Arial" w:hAnsi="Arial" w:cs="Arial"/>
        </w:rPr>
        <w:t>мического развития Бельковского</w:t>
      </w:r>
      <w:r w:rsidRPr="00147B5F">
        <w:rPr>
          <w:rFonts w:ascii="Arial" w:hAnsi="Arial" w:cs="Arial"/>
        </w:rPr>
        <w:t xml:space="preserve"> сельского поселения;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 цели и задачи муниципальной программы, целевые показатели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 план мероприятий по выполнению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2.2. К содержанию разделов муниципальной программы предъявляются следующие требования:</w:t>
      </w:r>
    </w:p>
    <w:p w:rsidR="00147B5F" w:rsidRPr="00147B5F" w:rsidRDefault="00147B5F" w:rsidP="00147B5F">
      <w:pPr>
        <w:tabs>
          <w:tab w:val="left" w:pos="851"/>
          <w:tab w:val="left" w:pos="1134"/>
        </w:tabs>
        <w:autoSpaceDE w:val="0"/>
        <w:autoSpaceDN w:val="0"/>
        <w:adjustRightInd w:val="0"/>
        <w:ind w:firstLine="709"/>
        <w:jc w:val="both"/>
        <w:rPr>
          <w:rFonts w:ascii="Arial" w:hAnsi="Arial" w:cs="Arial"/>
        </w:rPr>
      </w:pPr>
      <w:r w:rsidRPr="00147B5F">
        <w:rPr>
          <w:rFonts w:ascii="Arial" w:hAnsi="Arial" w:cs="Arial"/>
        </w:rPr>
        <w:t>1)</w:t>
      </w:r>
      <w:r w:rsidRPr="00147B5F">
        <w:rPr>
          <w:rFonts w:ascii="Arial" w:hAnsi="Arial" w:cs="Arial"/>
        </w:rPr>
        <w:tab/>
        <w:t>Паспорт муниципальной программы заполняется по форме, согласно Приложению № 1 к настоящему Порядку;</w:t>
      </w:r>
    </w:p>
    <w:p w:rsidR="00147B5F" w:rsidRPr="00147B5F" w:rsidRDefault="00147B5F" w:rsidP="00147B5F">
      <w:pPr>
        <w:tabs>
          <w:tab w:val="left" w:pos="851"/>
          <w:tab w:val="left" w:pos="1134"/>
        </w:tabs>
        <w:autoSpaceDE w:val="0"/>
        <w:autoSpaceDN w:val="0"/>
        <w:adjustRightInd w:val="0"/>
        <w:ind w:firstLine="709"/>
        <w:jc w:val="both"/>
        <w:rPr>
          <w:rFonts w:ascii="Arial" w:hAnsi="Arial" w:cs="Arial"/>
        </w:rPr>
      </w:pPr>
      <w:r w:rsidRPr="00147B5F">
        <w:rPr>
          <w:rFonts w:ascii="Arial" w:hAnsi="Arial" w:cs="Arial"/>
        </w:rPr>
        <w:t>2) раздел муниципальной программы «Характеристика и анализ текущего состояния сферы социально-эко</w:t>
      </w:r>
      <w:r w:rsidR="00246B4C">
        <w:rPr>
          <w:rFonts w:ascii="Arial" w:hAnsi="Arial" w:cs="Arial"/>
        </w:rPr>
        <w:t>но</w:t>
      </w:r>
      <w:r w:rsidR="00B02968">
        <w:rPr>
          <w:rFonts w:ascii="Arial" w:hAnsi="Arial" w:cs="Arial"/>
        </w:rPr>
        <w:t>мического развития Бельковского</w:t>
      </w:r>
      <w:r w:rsidRPr="00147B5F">
        <w:rPr>
          <w:rFonts w:ascii="Arial" w:hAnsi="Arial" w:cs="Arial"/>
        </w:rPr>
        <w:t xml:space="preserve"> сельского поселения» должен содержать:</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xml:space="preserve">- обоснование соответствия целей и задач муниципальной программы приоритетам стратегических </w:t>
      </w:r>
      <w:r w:rsidR="00246B4C">
        <w:rPr>
          <w:rFonts w:ascii="Arial" w:hAnsi="Arial" w:cs="Arial"/>
        </w:rPr>
        <w:t>на</w:t>
      </w:r>
      <w:r w:rsidR="00B02968">
        <w:rPr>
          <w:rFonts w:ascii="Arial" w:hAnsi="Arial" w:cs="Arial"/>
        </w:rPr>
        <w:t>правлений развития Бельковского</w:t>
      </w:r>
      <w:r w:rsidRPr="00147B5F">
        <w:rPr>
          <w:rFonts w:ascii="Arial" w:hAnsi="Arial" w:cs="Arial"/>
        </w:rPr>
        <w:t xml:space="preserve"> сельского поселения;</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3)</w:t>
      </w:r>
      <w:r w:rsidRPr="00147B5F">
        <w:rPr>
          <w:rFonts w:ascii="Arial" w:hAnsi="Arial" w:cs="Arial"/>
        </w:rPr>
        <w:tab/>
        <w:t xml:space="preserve">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по форме, согласно Приложению № 3 к настоящему Порядку, и должен содержать формулировку целей,  на достижение и решение которых направлена муниципальная программа. </w:t>
      </w:r>
    </w:p>
    <w:p w:rsidR="00147B5F" w:rsidRPr="00147B5F" w:rsidRDefault="00147B5F" w:rsidP="00147B5F">
      <w:pPr>
        <w:ind w:firstLine="709"/>
        <w:jc w:val="both"/>
        <w:rPr>
          <w:rFonts w:ascii="Arial" w:hAnsi="Arial" w:cs="Arial"/>
        </w:rPr>
      </w:pPr>
      <w:r w:rsidRPr="00147B5F">
        <w:rPr>
          <w:rFonts w:ascii="Arial" w:hAnsi="Arial" w:cs="Arial"/>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147B5F" w:rsidRPr="00147B5F" w:rsidRDefault="00147B5F" w:rsidP="00147B5F">
      <w:pPr>
        <w:tabs>
          <w:tab w:val="left" w:pos="851"/>
          <w:tab w:val="left" w:pos="1134"/>
        </w:tabs>
        <w:autoSpaceDE w:val="0"/>
        <w:autoSpaceDN w:val="0"/>
        <w:adjustRightInd w:val="0"/>
        <w:ind w:firstLine="709"/>
        <w:jc w:val="both"/>
        <w:rPr>
          <w:rFonts w:ascii="Arial" w:hAnsi="Arial" w:cs="Arial"/>
        </w:rPr>
      </w:pPr>
      <w:r w:rsidRPr="00147B5F">
        <w:rPr>
          <w:rFonts w:ascii="Arial" w:hAnsi="Arial" w:cs="Arial"/>
        </w:rPr>
        <w:t xml:space="preserve">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 4 к настоящему Порядку. </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bookmarkStart w:id="0" w:name="Par114"/>
      <w:bookmarkEnd w:id="0"/>
      <w:r w:rsidRPr="00147B5F">
        <w:rPr>
          <w:rFonts w:ascii="Arial" w:hAnsi="Arial" w:cs="Arial"/>
        </w:rPr>
        <w:t>3. Требования к составу, структуре и содержанию подпрограмм, входящих в муниципальную программу</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lastRenderedPageBreak/>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3.2. Подпрограмма разрабатывается на срок не менее трех лет.</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3.3. Муниципальная подпрограмма содержит следующие разделы: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1) Паспорт подпрограммы заполняется по форме, согласно Приложению № 2 к настоящему Порядку;</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2) характеристика сферы реализации подпрограммы, описание основных проблем в указанной сфере и прогноз ее развития;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 перечень мероприятий подпрограммы, направленных на достижение целей и задач подпрограммы.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3.4. К содержанию разделов муниципальной подпрограммы предъявляются требования согласно п. 2.2. настоящего Порядка.</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 Согласование, утверждение и внесение изменений в муниципальную программу (подпрограмму)</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bookmarkStart w:id="1" w:name="Par133"/>
      <w:bookmarkEnd w:id="1"/>
      <w:r w:rsidRPr="00147B5F">
        <w:rPr>
          <w:rFonts w:ascii="Arial" w:hAnsi="Arial" w:cs="Arial"/>
        </w:rPr>
        <w:t xml:space="preserve">4.1. Проект муниципальной программы, разработанный ответственным исполнителем и согласованный со всеми исполнителями и участниками муниципальной программы, направляется в прокуратуру Вохомского района для заключения на проект, а также в Совет депутатов </w:t>
      </w:r>
      <w:r w:rsidR="00B02968">
        <w:rPr>
          <w:rFonts w:ascii="Arial" w:hAnsi="Arial" w:cs="Arial"/>
        </w:rPr>
        <w:t>Бельковского</w:t>
      </w:r>
      <w:r w:rsidR="00246B4C">
        <w:rPr>
          <w:rFonts w:ascii="Arial" w:hAnsi="Arial" w:cs="Arial"/>
        </w:rPr>
        <w:t xml:space="preserve"> </w:t>
      </w:r>
      <w:r w:rsidRPr="00147B5F">
        <w:rPr>
          <w:rFonts w:ascii="Arial" w:hAnsi="Arial" w:cs="Arial"/>
        </w:rPr>
        <w:t>сельского поселения для утверждения и согласования  порядка и объема финансирования реализации мероприятий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xml:space="preserve">4.2. </w:t>
      </w:r>
      <w:bookmarkStart w:id="2" w:name="Par158"/>
      <w:bookmarkEnd w:id="2"/>
      <w:r w:rsidRPr="00147B5F">
        <w:rPr>
          <w:rFonts w:ascii="Arial" w:hAnsi="Arial" w:cs="Arial"/>
        </w:rPr>
        <w:t>Согласованный проект муниципальной программы утверждается постанов</w:t>
      </w:r>
      <w:r w:rsidR="00246B4C">
        <w:rPr>
          <w:rFonts w:ascii="Arial" w:hAnsi="Arial" w:cs="Arial"/>
        </w:rPr>
        <w:t>ле</w:t>
      </w:r>
      <w:r w:rsidR="00B02968">
        <w:rPr>
          <w:rFonts w:ascii="Arial" w:hAnsi="Arial" w:cs="Arial"/>
        </w:rPr>
        <w:t>нием администрации Бельковского</w:t>
      </w:r>
      <w:r w:rsidRPr="00147B5F">
        <w:rPr>
          <w:rFonts w:ascii="Arial" w:hAnsi="Arial" w:cs="Arial"/>
        </w:rPr>
        <w:t xml:space="preserve"> сельского поселения.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1 октября текущего года.</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xml:space="preserve">4.3. Внесение изменений в муниципальную программу осуществляется в порядке, определенном </w:t>
      </w:r>
      <w:hyperlink w:anchor="Par133" w:history="1">
        <w:r w:rsidRPr="00147B5F">
          <w:rPr>
            <w:rFonts w:ascii="Arial" w:hAnsi="Arial" w:cs="Arial"/>
          </w:rPr>
          <w:t>пунктами 4.1</w:t>
        </w:r>
      </w:hyperlink>
      <w:r w:rsidRPr="00147B5F">
        <w:rPr>
          <w:rFonts w:ascii="Arial" w:hAnsi="Arial" w:cs="Arial"/>
        </w:rPr>
        <w:t xml:space="preserve"> - 4.2 настоящего Порядка.</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4.4. Муниципальные программы подлежат приведению в соответствие с решение</w:t>
      </w:r>
      <w:r w:rsidR="00246B4C">
        <w:rPr>
          <w:rFonts w:ascii="Arial" w:hAnsi="Arial" w:cs="Arial"/>
        </w:rPr>
        <w:t xml:space="preserve">м </w:t>
      </w:r>
      <w:r w:rsidR="00B02968">
        <w:rPr>
          <w:rFonts w:ascii="Arial" w:hAnsi="Arial" w:cs="Arial"/>
        </w:rPr>
        <w:t>Собрания депутатов Бельковского</w:t>
      </w:r>
      <w:r w:rsidRPr="00147B5F">
        <w:rPr>
          <w:rFonts w:ascii="Arial" w:hAnsi="Arial" w:cs="Arial"/>
        </w:rPr>
        <w:t xml:space="preserve"> сельского поселения о бюджете не позднее двух месяцев со дня вступления его в силу.</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4.5. Внесение изменений в подпрограммы осуществляется путем внесения изменений в муниципальную программу.</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4.6. Ответственный исполнитель организует размещение утвержденных муниципальных программ, а также изменения в них на официальном</w:t>
      </w:r>
      <w:r w:rsidR="00246B4C">
        <w:rPr>
          <w:rFonts w:ascii="Arial" w:hAnsi="Arial" w:cs="Arial"/>
        </w:rPr>
        <w:t xml:space="preserve"> с</w:t>
      </w:r>
      <w:r w:rsidR="00B02968">
        <w:rPr>
          <w:rFonts w:ascii="Arial" w:hAnsi="Arial" w:cs="Arial"/>
        </w:rPr>
        <w:t>айте администрации Бельковского</w:t>
      </w:r>
      <w:r w:rsidRPr="00147B5F">
        <w:rPr>
          <w:rFonts w:ascii="Arial" w:hAnsi="Arial" w:cs="Arial"/>
        </w:rPr>
        <w:t xml:space="preserve"> сельского поселения в информационно-телекоммуникационной сети «Интернет».</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4.7. Главный специалист администрации ежегодно в срок до 10 октября направляет в бухга</w:t>
      </w:r>
      <w:r w:rsidR="00246B4C">
        <w:rPr>
          <w:rFonts w:ascii="Arial" w:hAnsi="Arial" w:cs="Arial"/>
        </w:rPr>
        <w:t>лт</w:t>
      </w:r>
      <w:r w:rsidR="00B02968">
        <w:rPr>
          <w:rFonts w:ascii="Arial" w:hAnsi="Arial" w:cs="Arial"/>
        </w:rPr>
        <w:t>ерию администрации Бельковского</w:t>
      </w:r>
      <w:r w:rsidRPr="00147B5F">
        <w:rPr>
          <w:rFonts w:ascii="Arial" w:hAnsi="Arial" w:cs="Arial"/>
        </w:rPr>
        <w:t xml:space="preserve"> сельского поселения перечень муниципальных программ.</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tabs>
          <w:tab w:val="left" w:pos="0"/>
          <w:tab w:val="left" w:pos="851"/>
        </w:tabs>
        <w:autoSpaceDE w:val="0"/>
        <w:autoSpaceDN w:val="0"/>
        <w:adjustRightInd w:val="0"/>
        <w:ind w:firstLine="709"/>
        <w:jc w:val="both"/>
        <w:rPr>
          <w:rFonts w:ascii="Arial" w:hAnsi="Arial" w:cs="Arial"/>
        </w:rPr>
      </w:pPr>
      <w:r w:rsidRPr="00147B5F">
        <w:rPr>
          <w:rFonts w:ascii="Arial" w:hAnsi="Arial" w:cs="Arial"/>
        </w:rPr>
        <w:t>5. Финансовое обеспечение реализации муниципальной программы</w:t>
      </w:r>
    </w:p>
    <w:p w:rsidR="00147B5F" w:rsidRPr="00147B5F" w:rsidRDefault="00147B5F" w:rsidP="00147B5F">
      <w:pPr>
        <w:tabs>
          <w:tab w:val="left" w:pos="0"/>
          <w:tab w:val="left" w:pos="851"/>
        </w:tabs>
        <w:autoSpaceDE w:val="0"/>
        <w:autoSpaceDN w:val="0"/>
        <w:adjustRightInd w:val="0"/>
        <w:ind w:firstLine="709"/>
        <w:jc w:val="both"/>
        <w:rPr>
          <w:rFonts w:ascii="Arial" w:hAnsi="Arial" w:cs="Arial"/>
        </w:rPr>
      </w:pPr>
    </w:p>
    <w:p w:rsidR="00147B5F" w:rsidRPr="00147B5F" w:rsidRDefault="00147B5F" w:rsidP="00147B5F">
      <w:pPr>
        <w:tabs>
          <w:tab w:val="left" w:pos="567"/>
          <w:tab w:val="left" w:pos="993"/>
        </w:tabs>
        <w:autoSpaceDE w:val="0"/>
        <w:autoSpaceDN w:val="0"/>
        <w:adjustRightInd w:val="0"/>
        <w:ind w:firstLine="709"/>
        <w:jc w:val="both"/>
        <w:rPr>
          <w:rFonts w:ascii="Arial" w:hAnsi="Arial" w:cs="Arial"/>
        </w:rPr>
      </w:pPr>
      <w:r w:rsidRPr="00147B5F">
        <w:rPr>
          <w:rFonts w:ascii="Arial" w:hAnsi="Arial" w:cs="Arial"/>
          <w:bCs/>
        </w:rPr>
        <w:lastRenderedPageBreak/>
        <w:t xml:space="preserve">5.1. </w:t>
      </w:r>
      <w:r w:rsidRPr="00147B5F">
        <w:rPr>
          <w:rFonts w:ascii="Arial" w:hAnsi="Arial" w:cs="Arial"/>
        </w:rPr>
        <w:t>Расчет ассигнований местного бюджета на реализацию муниципальной программы осуществляется ответственным исполнителем муниципальной программы.</w:t>
      </w:r>
    </w:p>
    <w:p w:rsidR="00147B5F" w:rsidRPr="00147B5F" w:rsidRDefault="00147B5F" w:rsidP="00147B5F">
      <w:pPr>
        <w:tabs>
          <w:tab w:val="left" w:pos="851"/>
          <w:tab w:val="left" w:pos="1134"/>
        </w:tabs>
        <w:autoSpaceDE w:val="0"/>
        <w:autoSpaceDN w:val="0"/>
        <w:adjustRightInd w:val="0"/>
        <w:ind w:firstLine="709"/>
        <w:jc w:val="both"/>
        <w:rPr>
          <w:rFonts w:ascii="Arial" w:hAnsi="Arial" w:cs="Arial"/>
        </w:rPr>
      </w:pPr>
      <w:r w:rsidRPr="00147B5F">
        <w:rPr>
          <w:rFonts w:ascii="Arial" w:hAnsi="Arial" w:cs="Arial"/>
        </w:rPr>
        <w:t xml:space="preserve">5.2. 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 </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5.3.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Костромской области уровней софинансирования и объемов финансирования этих программ.</w:t>
      </w:r>
    </w:p>
    <w:p w:rsidR="00147B5F" w:rsidRPr="00147B5F" w:rsidRDefault="00147B5F" w:rsidP="00147B5F">
      <w:pPr>
        <w:autoSpaceDE w:val="0"/>
        <w:ind w:firstLine="709"/>
        <w:jc w:val="both"/>
        <w:rPr>
          <w:rFonts w:ascii="Arial" w:hAnsi="Arial" w:cs="Arial"/>
        </w:rPr>
      </w:pPr>
      <w:r w:rsidRPr="00147B5F">
        <w:rPr>
          <w:rFonts w:ascii="Arial" w:hAnsi="Arial" w:cs="Arial"/>
        </w:rPr>
        <w:t xml:space="preserve">Если муниципальной программой предусматривается финансирование из федерального бюджета или бюджета Костромской области, а также внебюджетных источников, в муниципальной программе дается ссылка на действующие программы, иные правовые акты или договоры (соглашения), констатирующие намерение другой стороны принять участие в финансировании мероприятий  муниципальной  программы. </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6. Реализация, оценка эффективности и контроль за выполнением муниципальной программы (подпрограммы)</w:t>
      </w:r>
    </w:p>
    <w:p w:rsidR="00147B5F" w:rsidRPr="00147B5F" w:rsidRDefault="00147B5F" w:rsidP="00147B5F">
      <w:pPr>
        <w:autoSpaceDE w:val="0"/>
        <w:autoSpaceDN w:val="0"/>
        <w:adjustRightInd w:val="0"/>
        <w:ind w:firstLine="709"/>
        <w:jc w:val="both"/>
        <w:rPr>
          <w:rFonts w:ascii="Arial" w:hAnsi="Arial" w:cs="Arial"/>
        </w:rPr>
      </w:pP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6.1. Ответственный исполнитель муниципальной 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1) обеспечивает разработку, утверждение и реализацию муниципальной программы (подпрограммы), а также при необходимости внесение в нее изменений;</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2) осуществляет текущее управление реализацией муниципальной программы (подпрограммы);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3) обеспечивает достижение целей и задач, предусмотренных муниципальной программой (подпрограммой), утвержденных значений целевых показателей;</w:t>
      </w:r>
    </w:p>
    <w:p w:rsidR="00147B5F" w:rsidRPr="00147B5F" w:rsidRDefault="00147B5F" w:rsidP="00147B5F">
      <w:pPr>
        <w:pStyle w:val="msonormalcxspmiddle"/>
        <w:tabs>
          <w:tab w:val="left" w:pos="1134"/>
        </w:tabs>
        <w:autoSpaceDE w:val="0"/>
        <w:autoSpaceDN w:val="0"/>
        <w:adjustRightInd w:val="0"/>
        <w:spacing w:before="0" w:beforeAutospacing="0" w:after="0" w:afterAutospacing="0"/>
        <w:ind w:firstLine="709"/>
        <w:contextualSpacing/>
        <w:jc w:val="both"/>
        <w:rPr>
          <w:rFonts w:ascii="Arial" w:hAnsi="Arial" w:cs="Arial"/>
        </w:rPr>
      </w:pPr>
      <w:r w:rsidRPr="00147B5F">
        <w:rPr>
          <w:rFonts w:ascii="Arial" w:hAnsi="Arial" w:cs="Arial"/>
        </w:rPr>
        <w:t>4)  осуществляет мониторинг реализации муниципальной программы (подпрограммы);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5) формирует отчеты о реализации муниципальной программы (подпрограммы);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6) обеспечивает эффективное использование средств, выделяемых на реализацию муниципальной программы (подпрограммы);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7) 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Костромской области, а также сбор, обобщение и анализ отчетности о выполнении мероприятий, на реализацию которых направлены субсидии из областного бюджета;</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8) осуществляет оценку эффективности реализации программы, а также реализации подпрограмм, входящих в муниципальную программу.</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6.2. Контроль за использованием бюджетных средств при реализации муниципальных программ (подпрограмм) осуществляетс</w:t>
      </w:r>
      <w:r w:rsidR="00AD6AC9">
        <w:rPr>
          <w:rFonts w:ascii="Arial" w:hAnsi="Arial" w:cs="Arial"/>
        </w:rPr>
        <w:t>я</w:t>
      </w:r>
      <w:r w:rsidR="001812C9">
        <w:rPr>
          <w:rFonts w:ascii="Arial" w:hAnsi="Arial" w:cs="Arial"/>
        </w:rPr>
        <w:t xml:space="preserve"> Советом депутатов Бельковского</w:t>
      </w:r>
      <w:r w:rsidR="00AD6AC9">
        <w:rPr>
          <w:rFonts w:ascii="Arial" w:hAnsi="Arial" w:cs="Arial"/>
        </w:rPr>
        <w:t xml:space="preserve"> </w:t>
      </w:r>
      <w:r w:rsidRPr="00147B5F">
        <w:rPr>
          <w:rFonts w:ascii="Arial" w:hAnsi="Arial" w:cs="Arial"/>
        </w:rPr>
        <w:t>сельского поселения.</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6.3. Ответственные исполнители ежегодно после окончания отчетного периода до 1 марта направля</w:t>
      </w:r>
      <w:r w:rsidR="00AD6AC9">
        <w:rPr>
          <w:rFonts w:ascii="Arial" w:hAnsi="Arial" w:cs="Arial"/>
        </w:rPr>
        <w:t>ют</w:t>
      </w:r>
      <w:r w:rsidR="001812C9">
        <w:rPr>
          <w:rFonts w:ascii="Arial" w:hAnsi="Arial" w:cs="Arial"/>
        </w:rPr>
        <w:t xml:space="preserve"> в Совет депутатов Бельковского</w:t>
      </w:r>
      <w:r w:rsidRPr="00147B5F">
        <w:rPr>
          <w:rFonts w:ascii="Arial" w:hAnsi="Arial" w:cs="Arial"/>
        </w:rPr>
        <w:t xml:space="preserve"> сельского поселения отчет о реализации муниципальной программы (подпрограммы) согласно Приложению № 5 к настоящему Порядку, согласованный с  главным бухга</w:t>
      </w:r>
      <w:r w:rsidR="00AD6AC9">
        <w:rPr>
          <w:rFonts w:ascii="Arial" w:hAnsi="Arial" w:cs="Arial"/>
        </w:rPr>
        <w:t>лтером адми</w:t>
      </w:r>
      <w:r w:rsidR="001812C9">
        <w:rPr>
          <w:rFonts w:ascii="Arial" w:hAnsi="Arial" w:cs="Arial"/>
        </w:rPr>
        <w:t>нистрации Бельковского</w:t>
      </w:r>
      <w:r w:rsidRPr="00147B5F">
        <w:rPr>
          <w:rFonts w:ascii="Arial" w:hAnsi="Arial" w:cs="Arial"/>
        </w:rPr>
        <w:t xml:space="preserve"> сельского поселения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согласно Приложению № 6 к настоящему Порядку.</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lastRenderedPageBreak/>
        <w:t>К отчету прилагается пояснительная записка, которая содержит:</w:t>
      </w:r>
    </w:p>
    <w:p w:rsidR="00147B5F" w:rsidRPr="00147B5F" w:rsidRDefault="00147B5F" w:rsidP="00147B5F">
      <w:pPr>
        <w:tabs>
          <w:tab w:val="left" w:pos="0"/>
        </w:tabs>
        <w:autoSpaceDE w:val="0"/>
        <w:autoSpaceDN w:val="0"/>
        <w:adjustRightInd w:val="0"/>
        <w:ind w:firstLine="709"/>
        <w:jc w:val="both"/>
        <w:rPr>
          <w:rFonts w:ascii="Arial" w:hAnsi="Arial" w:cs="Arial"/>
        </w:rPr>
      </w:pPr>
      <w:r w:rsidRPr="00147B5F">
        <w:rPr>
          <w:rFonts w:ascii="Arial" w:hAnsi="Arial" w:cs="Arial"/>
        </w:rPr>
        <w:t xml:space="preserve">1) 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147B5F" w:rsidRPr="00147B5F" w:rsidRDefault="00147B5F" w:rsidP="00147B5F">
      <w:pPr>
        <w:tabs>
          <w:tab w:val="left" w:pos="0"/>
        </w:tabs>
        <w:autoSpaceDE w:val="0"/>
        <w:autoSpaceDN w:val="0"/>
        <w:adjustRightInd w:val="0"/>
        <w:ind w:firstLine="709"/>
        <w:jc w:val="both"/>
        <w:rPr>
          <w:rFonts w:ascii="Arial" w:hAnsi="Arial" w:cs="Arial"/>
        </w:rPr>
      </w:pPr>
      <w:r w:rsidRPr="00147B5F">
        <w:rPr>
          <w:rFonts w:ascii="Arial" w:hAnsi="Arial" w:cs="Arial"/>
        </w:rPr>
        <w:t>2) 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147B5F" w:rsidRPr="00147B5F" w:rsidRDefault="00147B5F" w:rsidP="00147B5F">
      <w:pPr>
        <w:tabs>
          <w:tab w:val="left" w:pos="0"/>
        </w:tabs>
        <w:autoSpaceDE w:val="0"/>
        <w:autoSpaceDN w:val="0"/>
        <w:adjustRightInd w:val="0"/>
        <w:ind w:firstLine="709"/>
        <w:jc w:val="both"/>
        <w:rPr>
          <w:rFonts w:ascii="Arial" w:hAnsi="Arial" w:cs="Arial"/>
        </w:rPr>
      </w:pPr>
      <w:r w:rsidRPr="00147B5F">
        <w:rPr>
          <w:rFonts w:ascii="Arial" w:hAnsi="Arial" w:cs="Arial"/>
        </w:rPr>
        <w:t>3) информацию о финансировании мероприятий муниципальной программы (подпрограммы) за счет всех источников;</w:t>
      </w:r>
    </w:p>
    <w:p w:rsidR="00147B5F" w:rsidRPr="00147B5F" w:rsidRDefault="00147B5F" w:rsidP="00147B5F">
      <w:pPr>
        <w:tabs>
          <w:tab w:val="left" w:pos="0"/>
        </w:tabs>
        <w:autoSpaceDE w:val="0"/>
        <w:autoSpaceDN w:val="0"/>
        <w:adjustRightInd w:val="0"/>
        <w:ind w:firstLine="709"/>
        <w:jc w:val="both"/>
        <w:rPr>
          <w:rFonts w:ascii="Arial" w:hAnsi="Arial" w:cs="Arial"/>
        </w:rPr>
      </w:pPr>
      <w:r w:rsidRPr="00147B5F">
        <w:rPr>
          <w:rFonts w:ascii="Arial" w:hAnsi="Arial" w:cs="Arial"/>
        </w:rPr>
        <w:t>4) предложения по дальнейшей реализации муниципальной программы (подпрограммы).</w:t>
      </w:r>
    </w:p>
    <w:p w:rsidR="00147B5F" w:rsidRPr="00147B5F" w:rsidRDefault="00147B5F" w:rsidP="00147B5F">
      <w:pPr>
        <w:autoSpaceDE w:val="0"/>
        <w:autoSpaceDN w:val="0"/>
        <w:adjustRightInd w:val="0"/>
        <w:ind w:firstLine="709"/>
        <w:jc w:val="both"/>
        <w:rPr>
          <w:rFonts w:ascii="Arial" w:hAnsi="Arial" w:cs="Arial"/>
        </w:rPr>
      </w:pPr>
      <w:bookmarkStart w:id="3" w:name="Par165"/>
      <w:bookmarkStart w:id="4" w:name="Par323"/>
      <w:bookmarkStart w:id="5" w:name="Par330"/>
      <w:bookmarkEnd w:id="3"/>
      <w:bookmarkEnd w:id="4"/>
      <w:bookmarkEnd w:id="5"/>
      <w:r w:rsidRPr="00147B5F">
        <w:rPr>
          <w:rFonts w:ascii="Arial" w:hAnsi="Arial" w:cs="Arial"/>
        </w:rPr>
        <w:t>6.4.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6.5. Главный специалист администрации:</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1) оказывает практическую помощь ответственным исполнителям муниципальных программ в проведении оценки эффективности реализации программ, а также реализации подпрограмм, входящих в муниципальные 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2) формирует сводный годовой отчет оценки эффективности муниципальных программ (подпрограмм);</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3) по результатам оценки в срок д</w:t>
      </w:r>
      <w:r w:rsidR="00AD6AC9">
        <w:rPr>
          <w:rFonts w:ascii="Arial" w:hAnsi="Arial" w:cs="Arial"/>
        </w:rPr>
        <w:t xml:space="preserve">о </w:t>
      </w:r>
      <w:r w:rsidR="001812C9">
        <w:rPr>
          <w:rFonts w:ascii="Arial" w:hAnsi="Arial" w:cs="Arial"/>
        </w:rPr>
        <w:t>1 мая вносит главе Бельковского</w:t>
      </w:r>
      <w:r w:rsidRPr="00147B5F">
        <w:rPr>
          <w:rFonts w:ascii="Arial" w:hAnsi="Arial" w:cs="Arial"/>
        </w:rPr>
        <w:t xml:space="preserve"> сельского поселения предложения:</w:t>
      </w:r>
    </w:p>
    <w:p w:rsidR="00147B5F" w:rsidRPr="00147B5F" w:rsidRDefault="00147B5F" w:rsidP="00147B5F">
      <w:pPr>
        <w:tabs>
          <w:tab w:val="left" w:pos="1276"/>
        </w:tabs>
        <w:autoSpaceDE w:val="0"/>
        <w:autoSpaceDN w:val="0"/>
        <w:adjustRightInd w:val="0"/>
        <w:ind w:firstLine="709"/>
        <w:jc w:val="both"/>
        <w:rPr>
          <w:rFonts w:ascii="Arial" w:hAnsi="Arial" w:cs="Arial"/>
        </w:rPr>
      </w:pPr>
      <w:r w:rsidRPr="00147B5F">
        <w:rPr>
          <w:rFonts w:ascii="Arial" w:hAnsi="Arial" w:cs="Arial"/>
        </w:rPr>
        <w:t>- о необходимости прекращения реализации муниципальной 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147B5F" w:rsidRPr="00147B5F" w:rsidRDefault="00147B5F" w:rsidP="00147B5F">
      <w:pPr>
        <w:tabs>
          <w:tab w:val="left" w:pos="1134"/>
        </w:tabs>
        <w:autoSpaceDE w:val="0"/>
        <w:autoSpaceDN w:val="0"/>
        <w:adjustRightInd w:val="0"/>
        <w:ind w:firstLine="709"/>
        <w:jc w:val="both"/>
        <w:rPr>
          <w:rFonts w:ascii="Arial" w:hAnsi="Arial" w:cs="Arial"/>
        </w:rPr>
      </w:pPr>
      <w:r w:rsidRPr="00147B5F">
        <w:rPr>
          <w:rFonts w:ascii="Arial" w:hAnsi="Arial" w:cs="Arial"/>
        </w:rPr>
        <w:t>6.6. По результатам рассмотрения сводного годового отчета оценки эффективности муниципал</w:t>
      </w:r>
      <w:r w:rsidR="00AD6AC9">
        <w:rPr>
          <w:rFonts w:ascii="Arial" w:hAnsi="Arial" w:cs="Arial"/>
        </w:rPr>
        <w:t>ьн</w:t>
      </w:r>
      <w:r w:rsidR="001812C9">
        <w:rPr>
          <w:rFonts w:ascii="Arial" w:hAnsi="Arial" w:cs="Arial"/>
        </w:rPr>
        <w:t>ых программ главой Бельковского</w:t>
      </w:r>
      <w:r w:rsidRPr="00147B5F">
        <w:rPr>
          <w:rFonts w:ascii="Arial" w:hAnsi="Arial" w:cs="Arial"/>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47B5F" w:rsidRPr="00147B5F" w:rsidRDefault="00147B5F" w:rsidP="00147B5F">
      <w:pPr>
        <w:autoSpaceDE w:val="0"/>
        <w:autoSpaceDN w:val="0"/>
        <w:adjustRightInd w:val="0"/>
        <w:ind w:firstLine="709"/>
        <w:jc w:val="both"/>
        <w:rPr>
          <w:rFonts w:ascii="Arial" w:hAnsi="Arial" w:cs="Arial"/>
        </w:rPr>
      </w:pPr>
      <w:r w:rsidRPr="00147B5F">
        <w:rPr>
          <w:rFonts w:ascii="Arial" w:hAnsi="Arial" w:cs="Arial"/>
        </w:rPr>
        <w:t xml:space="preserve">6.7. Сводный годовой отчет оценки эффективности муниципальных программ подлежит размещению на официальном </w:t>
      </w:r>
      <w:r w:rsidR="00AD6AC9">
        <w:rPr>
          <w:rFonts w:ascii="Arial" w:hAnsi="Arial" w:cs="Arial"/>
        </w:rPr>
        <w:t>с</w:t>
      </w:r>
      <w:r w:rsidR="001812C9">
        <w:rPr>
          <w:rFonts w:ascii="Arial" w:hAnsi="Arial" w:cs="Arial"/>
        </w:rPr>
        <w:t>айте администрации Бельковского</w:t>
      </w:r>
      <w:r w:rsidR="00AD6AC9">
        <w:rPr>
          <w:rFonts w:ascii="Arial" w:hAnsi="Arial" w:cs="Arial"/>
        </w:rPr>
        <w:t xml:space="preserve"> сельского </w:t>
      </w:r>
      <w:r w:rsidRPr="00147B5F">
        <w:rPr>
          <w:rFonts w:ascii="Arial" w:hAnsi="Arial" w:cs="Arial"/>
        </w:rPr>
        <w:t xml:space="preserve">поселения  в информационно-коммуникационной сети Интернет не позднее 10 мая текущего года. </w:t>
      </w:r>
    </w:p>
    <w:p w:rsidR="00147B5F" w:rsidRPr="00147B5F" w:rsidRDefault="00147B5F" w:rsidP="00147B5F">
      <w:pPr>
        <w:autoSpaceDE w:val="0"/>
        <w:autoSpaceDN w:val="0"/>
        <w:adjustRightInd w:val="0"/>
        <w:ind w:firstLine="709"/>
        <w:jc w:val="both"/>
        <w:rPr>
          <w:rFonts w:ascii="Arial" w:hAnsi="Arial" w:cs="Arial"/>
          <w:sz w:val="28"/>
          <w:szCs w:val="28"/>
        </w:rPr>
      </w:pPr>
    </w:p>
    <w:p w:rsidR="00147B5F" w:rsidRPr="00147B5F" w:rsidRDefault="00147B5F" w:rsidP="00147B5F">
      <w:pPr>
        <w:autoSpaceDE w:val="0"/>
        <w:autoSpaceDN w:val="0"/>
        <w:adjustRightInd w:val="0"/>
        <w:ind w:firstLine="709"/>
        <w:jc w:val="both"/>
        <w:rPr>
          <w:rFonts w:ascii="Arial" w:hAnsi="Arial" w:cs="Arial"/>
          <w:sz w:val="28"/>
          <w:szCs w:val="28"/>
        </w:rPr>
      </w:pPr>
    </w:p>
    <w:p w:rsidR="00B101F3" w:rsidRPr="00147B5F" w:rsidRDefault="00B101F3"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Приложение № 1</w:t>
      </w:r>
    </w:p>
    <w:p w:rsidR="00B41F0D" w:rsidRPr="00147B5F" w:rsidRDefault="00B41F0D" w:rsidP="00B41F0D">
      <w:pPr>
        <w:jc w:val="right"/>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sz w:val="28"/>
          <w:szCs w:val="28"/>
        </w:rPr>
      </w:pPr>
      <w:r w:rsidRPr="00147B5F">
        <w:rPr>
          <w:rFonts w:ascii="Arial" w:hAnsi="Arial" w:cs="Arial"/>
        </w:rPr>
        <w:t>Костромской области</w:t>
      </w:r>
    </w:p>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widowControl w:val="0"/>
        <w:tabs>
          <w:tab w:val="center" w:pos="4818"/>
          <w:tab w:val="right" w:pos="9637"/>
        </w:tabs>
        <w:autoSpaceDE w:val="0"/>
        <w:autoSpaceDN w:val="0"/>
        <w:adjustRightInd w:val="0"/>
        <w:jc w:val="center"/>
        <w:rPr>
          <w:rFonts w:ascii="Arial" w:hAnsi="Arial" w:cs="Arial"/>
          <w:szCs w:val="23"/>
        </w:rPr>
      </w:pPr>
      <w:bookmarkStart w:id="6" w:name="Par503"/>
      <w:bookmarkEnd w:id="6"/>
      <w:r w:rsidRPr="00147B5F">
        <w:rPr>
          <w:rFonts w:ascii="Arial" w:hAnsi="Arial" w:cs="Arial"/>
          <w:szCs w:val="23"/>
        </w:rPr>
        <w:t xml:space="preserve">ПАСПОРТ </w:t>
      </w:r>
    </w:p>
    <w:p w:rsidR="00B41F0D" w:rsidRPr="00147B5F" w:rsidRDefault="00B41F0D" w:rsidP="00B41F0D">
      <w:pPr>
        <w:widowControl w:val="0"/>
        <w:tabs>
          <w:tab w:val="center" w:pos="4818"/>
          <w:tab w:val="right" w:pos="9637"/>
        </w:tabs>
        <w:autoSpaceDE w:val="0"/>
        <w:autoSpaceDN w:val="0"/>
        <w:adjustRightInd w:val="0"/>
        <w:jc w:val="center"/>
        <w:rPr>
          <w:rFonts w:ascii="Arial" w:hAnsi="Arial" w:cs="Arial"/>
          <w:szCs w:val="23"/>
        </w:rPr>
      </w:pPr>
      <w:r w:rsidRPr="00147B5F">
        <w:rPr>
          <w:rFonts w:ascii="Arial" w:hAnsi="Arial" w:cs="Arial"/>
          <w:szCs w:val="23"/>
        </w:rPr>
        <w:t xml:space="preserve">муниципальной программы </w:t>
      </w:r>
      <w:r w:rsidR="001812C9">
        <w:rPr>
          <w:rFonts w:ascii="Arial" w:hAnsi="Arial" w:cs="Arial"/>
        </w:rPr>
        <w:t>Бельковского</w:t>
      </w:r>
      <w:r w:rsidRPr="00147B5F">
        <w:rPr>
          <w:rFonts w:ascii="Arial" w:hAnsi="Arial" w:cs="Arial"/>
        </w:rPr>
        <w:t xml:space="preserve"> сельского поселения </w:t>
      </w:r>
      <w:r w:rsidR="00147B5F" w:rsidRPr="00147B5F">
        <w:rPr>
          <w:rFonts w:ascii="Arial" w:hAnsi="Arial" w:cs="Arial"/>
          <w:szCs w:val="23"/>
        </w:rPr>
        <w:t>Вохомского</w:t>
      </w:r>
      <w:r w:rsidRPr="00147B5F">
        <w:rPr>
          <w:rFonts w:ascii="Arial" w:hAnsi="Arial" w:cs="Arial"/>
          <w:szCs w:val="23"/>
        </w:rPr>
        <w:t xml:space="preserve"> муниципального района Костромской области</w:t>
      </w: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_________________________________________________________________________</w:t>
      </w:r>
    </w:p>
    <w:p w:rsidR="00B41F0D" w:rsidRPr="00147B5F" w:rsidRDefault="00B41F0D" w:rsidP="00B41F0D">
      <w:pPr>
        <w:pStyle w:val="ConsPlusCell"/>
        <w:jc w:val="center"/>
        <w:rPr>
          <w:rFonts w:ascii="Arial" w:hAnsi="Arial" w:cs="Arial"/>
        </w:rPr>
      </w:pPr>
      <w:r w:rsidRPr="00147B5F">
        <w:rPr>
          <w:rFonts w:ascii="Arial" w:hAnsi="Arial" w:cs="Arial"/>
        </w:rPr>
        <w:t>(наименование муниципальной программы)</w:t>
      </w:r>
    </w:p>
    <w:p w:rsidR="00B41F0D" w:rsidRPr="00147B5F" w:rsidRDefault="00B41F0D" w:rsidP="00B41F0D">
      <w:pPr>
        <w:pStyle w:val="ConsPlusCell"/>
        <w:jc w:val="center"/>
        <w:rPr>
          <w:rFonts w:ascii="Arial" w:hAnsi="Arial" w:cs="Arial"/>
        </w:rPr>
      </w:pPr>
    </w:p>
    <w:p w:rsidR="00B41F0D" w:rsidRPr="00147B5F" w:rsidRDefault="00B41F0D" w:rsidP="00B41F0D">
      <w:pPr>
        <w:pStyle w:val="ConsPlusCell"/>
        <w:jc w:val="center"/>
        <w:rPr>
          <w:rFonts w:ascii="Arial" w:hAnsi="Arial" w:cs="Arial"/>
        </w:rPr>
      </w:pPr>
    </w:p>
    <w:tbl>
      <w:tblPr>
        <w:tblW w:w="0" w:type="auto"/>
        <w:jc w:val="center"/>
        <w:tblLayout w:type="fixed"/>
        <w:tblCellMar>
          <w:left w:w="75" w:type="dxa"/>
          <w:right w:w="75" w:type="dxa"/>
        </w:tblCellMar>
        <w:tblLook w:val="0000"/>
      </w:tblPr>
      <w:tblGrid>
        <w:gridCol w:w="5040"/>
        <w:gridCol w:w="4440"/>
      </w:tblGrid>
      <w:tr w:rsidR="00B41F0D" w:rsidRPr="00147B5F" w:rsidTr="00246B4C">
        <w:trPr>
          <w:trHeight w:val="529"/>
          <w:jc w:val="center"/>
        </w:trPr>
        <w:tc>
          <w:tcPr>
            <w:tcW w:w="50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p>
        </w:tc>
      </w:tr>
      <w:tr w:rsidR="00B41F0D" w:rsidRPr="00147B5F" w:rsidTr="00246B4C">
        <w:trPr>
          <w:trHeight w:val="529"/>
          <w:jc w:val="center"/>
        </w:trPr>
        <w:tc>
          <w:tcPr>
            <w:tcW w:w="50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p>
        </w:tc>
      </w:tr>
      <w:tr w:rsidR="00B41F0D" w:rsidRPr="00147B5F" w:rsidTr="00246B4C">
        <w:trPr>
          <w:trHeight w:val="529"/>
          <w:jc w:val="center"/>
        </w:trPr>
        <w:tc>
          <w:tcPr>
            <w:tcW w:w="50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p>
        </w:tc>
      </w:tr>
      <w:tr w:rsidR="00B41F0D" w:rsidRPr="00147B5F" w:rsidTr="00246B4C">
        <w:trPr>
          <w:trHeight w:val="529"/>
          <w:jc w:val="center"/>
        </w:trPr>
        <w:tc>
          <w:tcPr>
            <w:tcW w:w="50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Перечень подпрограмм муниципальной программы (при их наличии)</w:t>
            </w:r>
          </w:p>
        </w:tc>
        <w:tc>
          <w:tcPr>
            <w:tcW w:w="44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p>
        </w:tc>
      </w:tr>
      <w:tr w:rsidR="00B41F0D" w:rsidRPr="00147B5F" w:rsidTr="00246B4C">
        <w:trPr>
          <w:trHeight w:val="529"/>
          <w:jc w:val="center"/>
        </w:trPr>
        <w:tc>
          <w:tcPr>
            <w:tcW w:w="50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p>
        </w:tc>
      </w:tr>
      <w:tr w:rsidR="00B41F0D" w:rsidRPr="00147B5F" w:rsidTr="00246B4C">
        <w:trPr>
          <w:jc w:val="center"/>
        </w:trPr>
        <w:tc>
          <w:tcPr>
            <w:tcW w:w="50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Объемы финансирования муниципальной программы по годам реализации, тыс. рублей</w:t>
            </w:r>
          </w:p>
        </w:tc>
        <w:tc>
          <w:tcPr>
            <w:tcW w:w="44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ВСЕГО:</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из них:</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федеральный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областной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районный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местный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 xml:space="preserve">внебюджетные источники: </w:t>
            </w:r>
          </w:p>
          <w:p w:rsidR="00B41F0D" w:rsidRPr="00147B5F" w:rsidRDefault="00B41F0D" w:rsidP="00246B4C">
            <w:pPr>
              <w:pStyle w:val="ConsPlusCell"/>
              <w:rPr>
                <w:rFonts w:ascii="Arial" w:hAnsi="Arial" w:cs="Arial"/>
                <w:sz w:val="23"/>
                <w:szCs w:val="23"/>
                <w:highlight w:val="cyan"/>
              </w:rPr>
            </w:pPr>
            <w:r w:rsidRPr="00147B5F">
              <w:rPr>
                <w:rFonts w:ascii="Arial" w:hAnsi="Arial" w:cs="Arial"/>
                <w:sz w:val="23"/>
                <w:szCs w:val="23"/>
              </w:rPr>
              <w:t>в том числе: (по годам реализации)</w:t>
            </w:r>
          </w:p>
        </w:tc>
      </w:tr>
    </w:tbl>
    <w:p w:rsidR="00B41F0D" w:rsidRPr="00147B5F" w:rsidRDefault="00B41F0D" w:rsidP="00B41F0D">
      <w:pPr>
        <w:autoSpaceDE w:val="0"/>
        <w:autoSpaceDN w:val="0"/>
        <w:adjustRightInd w:val="0"/>
        <w:outlineLvl w:val="2"/>
        <w:rPr>
          <w:rFonts w:ascii="Arial" w:hAnsi="Arial" w:cs="Arial"/>
        </w:rPr>
      </w:pPr>
    </w:p>
    <w:p w:rsidR="00B41F0D" w:rsidRPr="00147B5F" w:rsidRDefault="00B41F0D" w:rsidP="00B41F0D">
      <w:pPr>
        <w:autoSpaceDE w:val="0"/>
        <w:autoSpaceDN w:val="0"/>
        <w:adjustRightInd w:val="0"/>
        <w:outlineLvl w:val="2"/>
        <w:rPr>
          <w:rFonts w:ascii="Arial" w:hAnsi="Arial" w:cs="Arial"/>
        </w:rPr>
      </w:pPr>
    </w:p>
    <w:p w:rsidR="00B41F0D" w:rsidRPr="00147B5F" w:rsidRDefault="00B41F0D" w:rsidP="00B41F0D">
      <w:pPr>
        <w:autoSpaceDE w:val="0"/>
        <w:autoSpaceDN w:val="0"/>
        <w:adjustRightInd w:val="0"/>
        <w:outlineLvl w:val="2"/>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Приложение № 2</w:t>
      </w:r>
    </w:p>
    <w:p w:rsidR="00B41F0D" w:rsidRPr="00147B5F" w:rsidRDefault="00B41F0D" w:rsidP="00B41F0D">
      <w:pPr>
        <w:jc w:val="right"/>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rPr>
      </w:pPr>
      <w:r w:rsidRPr="00147B5F">
        <w:rPr>
          <w:rFonts w:ascii="Arial" w:hAnsi="Arial" w:cs="Arial"/>
        </w:rPr>
        <w:t>Костромской области</w:t>
      </w:r>
    </w:p>
    <w:p w:rsidR="00B41F0D" w:rsidRPr="00147B5F" w:rsidRDefault="00B41F0D" w:rsidP="00B41F0D">
      <w:pPr>
        <w:jc w:val="right"/>
        <w:rPr>
          <w:rFonts w:ascii="Arial" w:hAnsi="Arial" w:cs="Arial"/>
        </w:rPr>
      </w:pPr>
    </w:p>
    <w:p w:rsidR="00B41F0D" w:rsidRPr="00147B5F" w:rsidRDefault="00B41F0D" w:rsidP="00B41F0D">
      <w:pPr>
        <w:autoSpaceDE w:val="0"/>
        <w:autoSpaceDN w:val="0"/>
        <w:adjustRightInd w:val="0"/>
        <w:outlineLvl w:val="2"/>
        <w:rPr>
          <w:rFonts w:ascii="Arial" w:hAnsi="Arial" w:cs="Arial"/>
        </w:rPr>
      </w:pPr>
    </w:p>
    <w:p w:rsidR="00B41F0D" w:rsidRPr="00147B5F" w:rsidRDefault="00B41F0D" w:rsidP="00B41F0D">
      <w:pPr>
        <w:autoSpaceDE w:val="0"/>
        <w:autoSpaceDN w:val="0"/>
        <w:adjustRightInd w:val="0"/>
        <w:jc w:val="center"/>
        <w:rPr>
          <w:rFonts w:ascii="Arial" w:hAnsi="Arial" w:cs="Arial"/>
        </w:rPr>
      </w:pPr>
      <w:bookmarkStart w:id="7" w:name="Par520"/>
      <w:bookmarkEnd w:id="7"/>
      <w:r w:rsidRPr="00147B5F">
        <w:rPr>
          <w:rFonts w:ascii="Arial" w:hAnsi="Arial" w:cs="Arial"/>
        </w:rPr>
        <w:t>ПАСПОРТ</w:t>
      </w:r>
    </w:p>
    <w:p w:rsidR="00B41F0D" w:rsidRPr="00147B5F" w:rsidRDefault="00B41F0D" w:rsidP="00147B5F">
      <w:pPr>
        <w:autoSpaceDE w:val="0"/>
        <w:autoSpaceDN w:val="0"/>
        <w:adjustRightInd w:val="0"/>
        <w:jc w:val="center"/>
        <w:rPr>
          <w:rFonts w:ascii="Arial" w:hAnsi="Arial" w:cs="Arial"/>
        </w:rPr>
      </w:pPr>
      <w:r w:rsidRPr="00147B5F">
        <w:rPr>
          <w:rFonts w:ascii="Arial" w:hAnsi="Arial" w:cs="Arial"/>
        </w:rPr>
        <w:t xml:space="preserve">подпрограммы муниципальной программы </w:t>
      </w:r>
      <w:r w:rsidR="001812C9">
        <w:rPr>
          <w:rFonts w:ascii="Arial" w:hAnsi="Arial" w:cs="Arial"/>
        </w:rPr>
        <w:t>Бельковского</w:t>
      </w:r>
      <w:r w:rsidR="00AD6AC9">
        <w:rPr>
          <w:rFonts w:ascii="Arial" w:hAnsi="Arial" w:cs="Arial"/>
        </w:rPr>
        <w:t xml:space="preserve"> </w:t>
      </w:r>
      <w:r w:rsidRPr="00147B5F">
        <w:rPr>
          <w:rFonts w:ascii="Arial" w:hAnsi="Arial" w:cs="Arial"/>
        </w:rPr>
        <w:t xml:space="preserve">сельского поселения </w:t>
      </w:r>
      <w:r w:rsidR="00147B5F" w:rsidRPr="00147B5F">
        <w:rPr>
          <w:rFonts w:ascii="Arial" w:hAnsi="Arial" w:cs="Arial"/>
        </w:rPr>
        <w:t>Вохомского</w:t>
      </w:r>
      <w:r w:rsidRPr="00147B5F">
        <w:rPr>
          <w:rFonts w:ascii="Arial" w:hAnsi="Arial" w:cs="Arial"/>
        </w:rPr>
        <w:t xml:space="preserve"> муниципального района Костромской области</w:t>
      </w: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_________________________________________________________________________</w:t>
      </w:r>
    </w:p>
    <w:p w:rsidR="00B41F0D" w:rsidRPr="00147B5F" w:rsidRDefault="00B41F0D" w:rsidP="00B41F0D">
      <w:pPr>
        <w:pStyle w:val="ConsPlusCell"/>
        <w:jc w:val="center"/>
        <w:rPr>
          <w:rFonts w:ascii="Arial" w:hAnsi="Arial" w:cs="Arial"/>
        </w:rPr>
      </w:pPr>
      <w:r w:rsidRPr="00147B5F">
        <w:rPr>
          <w:rFonts w:ascii="Arial" w:hAnsi="Arial" w:cs="Arial"/>
        </w:rPr>
        <w:t>(наименование муниципальной программы (подпрограммы)</w:t>
      </w:r>
    </w:p>
    <w:tbl>
      <w:tblPr>
        <w:tblW w:w="0" w:type="auto"/>
        <w:jc w:val="center"/>
        <w:tblLayout w:type="fixed"/>
        <w:tblCellMar>
          <w:left w:w="75" w:type="dxa"/>
          <w:right w:w="75" w:type="dxa"/>
        </w:tblCellMar>
        <w:tblLook w:val="0000"/>
      </w:tblPr>
      <w:tblGrid>
        <w:gridCol w:w="5220"/>
        <w:gridCol w:w="4440"/>
      </w:tblGrid>
      <w:tr w:rsidR="00B41F0D" w:rsidRPr="00147B5F" w:rsidTr="00246B4C">
        <w:trPr>
          <w:trHeight w:val="529"/>
          <w:jc w:val="center"/>
        </w:trPr>
        <w:tc>
          <w:tcPr>
            <w:tcW w:w="522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3"/>
                <w:szCs w:val="23"/>
              </w:rPr>
            </w:pPr>
          </w:p>
        </w:tc>
      </w:tr>
      <w:tr w:rsidR="00B41F0D" w:rsidRPr="00147B5F" w:rsidTr="00246B4C">
        <w:trPr>
          <w:trHeight w:val="529"/>
          <w:jc w:val="center"/>
        </w:trPr>
        <w:tc>
          <w:tcPr>
            <w:tcW w:w="522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Сроки реализации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3"/>
                <w:szCs w:val="23"/>
              </w:rPr>
            </w:pPr>
          </w:p>
        </w:tc>
      </w:tr>
      <w:tr w:rsidR="00B41F0D" w:rsidRPr="00147B5F" w:rsidTr="00246B4C">
        <w:trPr>
          <w:trHeight w:val="529"/>
          <w:jc w:val="center"/>
        </w:trPr>
        <w:tc>
          <w:tcPr>
            <w:tcW w:w="522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3"/>
                <w:szCs w:val="23"/>
              </w:rPr>
            </w:pPr>
          </w:p>
        </w:tc>
      </w:tr>
      <w:tr w:rsidR="00B41F0D" w:rsidRPr="00147B5F" w:rsidTr="00246B4C">
        <w:trPr>
          <w:trHeight w:val="529"/>
          <w:jc w:val="center"/>
        </w:trPr>
        <w:tc>
          <w:tcPr>
            <w:tcW w:w="522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3"/>
                <w:szCs w:val="23"/>
              </w:rPr>
            </w:pPr>
          </w:p>
        </w:tc>
      </w:tr>
      <w:tr w:rsidR="00B41F0D" w:rsidRPr="00147B5F" w:rsidTr="00246B4C">
        <w:trPr>
          <w:jc w:val="center"/>
        </w:trPr>
        <w:tc>
          <w:tcPr>
            <w:tcW w:w="522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both"/>
              <w:rPr>
                <w:rFonts w:ascii="Arial" w:hAnsi="Arial" w:cs="Arial"/>
                <w:sz w:val="23"/>
                <w:szCs w:val="23"/>
              </w:rPr>
            </w:pPr>
            <w:r w:rsidRPr="00147B5F">
              <w:rPr>
                <w:rFonts w:ascii="Arial" w:hAnsi="Arial" w:cs="Arial"/>
                <w:sz w:val="23"/>
                <w:szCs w:val="23"/>
              </w:rPr>
              <w:t>Объемы финансирования муниципальной подпрограммы по годам реализации, тыс. рублей</w:t>
            </w:r>
          </w:p>
        </w:tc>
        <w:tc>
          <w:tcPr>
            <w:tcW w:w="44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ВСЕГО:</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из них:</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федеральный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областной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районный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местный бюджет:</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 том числе: (по годам реализации)</w:t>
            </w:r>
          </w:p>
          <w:p w:rsidR="00B41F0D" w:rsidRPr="00147B5F" w:rsidRDefault="00B41F0D" w:rsidP="00246B4C">
            <w:pPr>
              <w:pStyle w:val="ConsPlusCell"/>
              <w:rPr>
                <w:rFonts w:ascii="Arial" w:hAnsi="Arial" w:cs="Arial"/>
                <w:sz w:val="23"/>
                <w:szCs w:val="23"/>
              </w:rPr>
            </w:pPr>
            <w:r w:rsidRPr="00147B5F">
              <w:rPr>
                <w:rFonts w:ascii="Arial" w:hAnsi="Arial" w:cs="Arial"/>
                <w:sz w:val="23"/>
                <w:szCs w:val="23"/>
              </w:rPr>
              <w:t>внебюджетные источники:</w:t>
            </w:r>
          </w:p>
          <w:p w:rsidR="00B41F0D" w:rsidRPr="00147B5F" w:rsidRDefault="00B41F0D" w:rsidP="00246B4C">
            <w:pPr>
              <w:pStyle w:val="ConsPlusCell"/>
              <w:rPr>
                <w:rFonts w:ascii="Arial" w:hAnsi="Arial" w:cs="Arial"/>
                <w:sz w:val="23"/>
                <w:szCs w:val="23"/>
                <w:highlight w:val="cyan"/>
              </w:rPr>
            </w:pPr>
            <w:r w:rsidRPr="00147B5F">
              <w:rPr>
                <w:rFonts w:ascii="Arial" w:hAnsi="Arial" w:cs="Arial"/>
                <w:sz w:val="23"/>
                <w:szCs w:val="23"/>
              </w:rPr>
              <w:t>в том числе: (по годам реализации)</w:t>
            </w:r>
          </w:p>
        </w:tc>
      </w:tr>
    </w:tbl>
    <w:p w:rsidR="00B41F0D" w:rsidRPr="00147B5F" w:rsidRDefault="00B41F0D" w:rsidP="00B41F0D">
      <w:pPr>
        <w:rPr>
          <w:rFonts w:ascii="Arial" w:hAnsi="Arial" w:cs="Arial"/>
          <w:b/>
          <w:color w:val="FF0000"/>
        </w:rPr>
        <w:sectPr w:rsidR="00B41F0D" w:rsidRPr="00147B5F" w:rsidSect="00B41F0D">
          <w:footerReference w:type="even" r:id="rId7"/>
          <w:footerReference w:type="default" r:id="rId8"/>
          <w:pgSz w:w="11905" w:h="16838"/>
          <w:pgMar w:top="1134" w:right="851" w:bottom="1134" w:left="1134" w:header="720" w:footer="720" w:gutter="0"/>
          <w:pgNumType w:start="1"/>
          <w:cols w:space="720"/>
          <w:docGrid w:linePitch="326"/>
        </w:sect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 xml:space="preserve">                                                                                                                                   Приложение № 3</w:t>
      </w: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AD6AC9">
        <w:rPr>
          <w:rFonts w:ascii="Arial" w:hAnsi="Arial" w:cs="Arial"/>
        </w:rPr>
        <w:t xml:space="preserve"> </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rPr>
      </w:pPr>
      <w:r w:rsidRPr="00147B5F">
        <w:rPr>
          <w:rFonts w:ascii="Arial" w:hAnsi="Arial" w:cs="Arial"/>
        </w:rPr>
        <w:t>Костромской области</w:t>
      </w:r>
    </w:p>
    <w:p w:rsidR="00B41F0D" w:rsidRPr="00147B5F" w:rsidRDefault="00B41F0D" w:rsidP="00B41F0D">
      <w:pPr>
        <w:jc w:val="right"/>
        <w:rPr>
          <w:rFonts w:ascii="Arial" w:hAnsi="Arial" w:cs="Arial"/>
        </w:rPr>
      </w:pPr>
    </w:p>
    <w:p w:rsidR="00B41F0D" w:rsidRPr="00147B5F" w:rsidRDefault="00B41F0D" w:rsidP="00B41F0D">
      <w:pPr>
        <w:autoSpaceDE w:val="0"/>
        <w:autoSpaceDN w:val="0"/>
        <w:adjustRightInd w:val="0"/>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ЦЕЛИ, ЗАДАЧИ И ЦЕЛЕВЫЕ ПОКАЗАТЕЛИ</w:t>
      </w: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реализации муниципальной программы</w:t>
      </w: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__________________________________________________________________________(наименование муниципальной программы)</w:t>
      </w:r>
    </w:p>
    <w:tbl>
      <w:tblPr>
        <w:tblpPr w:leftFromText="180" w:rightFromText="180" w:vertAnchor="text" w:horzAnchor="margin" w:tblpXSpec="center" w:tblpY="98"/>
        <w:tblW w:w="9520" w:type="dxa"/>
        <w:tblLayout w:type="fixed"/>
        <w:tblCellMar>
          <w:left w:w="75" w:type="dxa"/>
          <w:right w:w="75" w:type="dxa"/>
        </w:tblCellMar>
        <w:tblLook w:val="0000"/>
      </w:tblPr>
      <w:tblGrid>
        <w:gridCol w:w="700"/>
        <w:gridCol w:w="2940"/>
        <w:gridCol w:w="1397"/>
        <w:gridCol w:w="1403"/>
        <w:gridCol w:w="1540"/>
        <w:gridCol w:w="1540"/>
      </w:tblGrid>
      <w:tr w:rsidR="00B41F0D" w:rsidRPr="00147B5F" w:rsidTr="00246B4C">
        <w:trPr>
          <w:trHeight w:val="418"/>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ind w:left="-75" w:right="-75"/>
              <w:jc w:val="center"/>
              <w:rPr>
                <w:rFonts w:ascii="Arial" w:hAnsi="Arial" w:cs="Arial"/>
              </w:rPr>
            </w:pPr>
            <w:r w:rsidRPr="00147B5F">
              <w:rPr>
                <w:rFonts w:ascii="Arial" w:hAnsi="Arial" w:cs="Arial"/>
              </w:rPr>
              <w:t>№</w:t>
            </w:r>
          </w:p>
          <w:p w:rsidR="00B41F0D" w:rsidRPr="00147B5F" w:rsidRDefault="00B41F0D" w:rsidP="00246B4C">
            <w:pPr>
              <w:pStyle w:val="ConsPlusCell"/>
              <w:ind w:left="-75" w:right="-75"/>
              <w:jc w:val="center"/>
              <w:rPr>
                <w:rFonts w:ascii="Arial" w:hAnsi="Arial" w:cs="Arial"/>
              </w:rPr>
            </w:pPr>
            <w:r w:rsidRPr="00147B5F">
              <w:rPr>
                <w:rFonts w:ascii="Arial" w:hAnsi="Arial" w:cs="Arial"/>
              </w:rPr>
              <w:t>п/п</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Наименование цели (целей) и задач, целевых показателей</w:t>
            </w:r>
          </w:p>
        </w:tc>
        <w:tc>
          <w:tcPr>
            <w:tcW w:w="1397"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 xml:space="preserve">Единица </w:t>
            </w:r>
            <w:r w:rsidRPr="00147B5F">
              <w:rPr>
                <w:rFonts w:ascii="Arial" w:hAnsi="Arial" w:cs="Arial"/>
              </w:rPr>
              <w:br/>
              <w:t>измерения</w:t>
            </w:r>
          </w:p>
        </w:tc>
        <w:tc>
          <w:tcPr>
            <w:tcW w:w="4483" w:type="dxa"/>
            <w:gridSpan w:val="3"/>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Значение целевого показателя</w:t>
            </w:r>
          </w:p>
        </w:tc>
      </w:tr>
      <w:tr w:rsidR="00B41F0D" w:rsidRPr="00147B5F" w:rsidTr="00246B4C">
        <w:tc>
          <w:tcPr>
            <w:tcW w:w="700"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c>
          <w:tcPr>
            <w:tcW w:w="1403"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1 год планового периода</w:t>
            </w:r>
          </w:p>
        </w:tc>
        <w:tc>
          <w:tcPr>
            <w:tcW w:w="15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2 год планового периода</w:t>
            </w:r>
          </w:p>
        </w:tc>
        <w:tc>
          <w:tcPr>
            <w:tcW w:w="15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3 год планового периода</w:t>
            </w:r>
          </w:p>
        </w:tc>
      </w:tr>
      <w:tr w:rsidR="00B41F0D" w:rsidRPr="00147B5F" w:rsidTr="00246B4C">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b/>
                <w:lang w:val="en-US"/>
              </w:rPr>
            </w:pPr>
            <w:r w:rsidRPr="00147B5F">
              <w:rPr>
                <w:rFonts w:ascii="Arial" w:hAnsi="Arial" w:cs="Arial"/>
                <w:b/>
                <w:lang w:val="en-US"/>
              </w:rPr>
              <w:t>1</w:t>
            </w:r>
          </w:p>
        </w:tc>
        <w:tc>
          <w:tcPr>
            <w:tcW w:w="294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b/>
              </w:rPr>
            </w:pPr>
            <w:r w:rsidRPr="00147B5F">
              <w:rPr>
                <w:rFonts w:ascii="Arial" w:hAnsi="Arial" w:cs="Arial"/>
                <w:b/>
              </w:rPr>
              <w:t>2</w:t>
            </w:r>
          </w:p>
        </w:tc>
        <w:tc>
          <w:tcPr>
            <w:tcW w:w="139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b/>
              </w:rPr>
            </w:pPr>
            <w:r w:rsidRPr="00147B5F">
              <w:rPr>
                <w:rFonts w:ascii="Arial" w:hAnsi="Arial" w:cs="Arial"/>
                <w:b/>
              </w:rPr>
              <w:t>3</w:t>
            </w:r>
          </w:p>
        </w:tc>
        <w:tc>
          <w:tcPr>
            <w:tcW w:w="1403"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b/>
              </w:rPr>
            </w:pPr>
            <w:r w:rsidRPr="00147B5F">
              <w:rPr>
                <w:rFonts w:ascii="Arial" w:hAnsi="Arial" w:cs="Arial"/>
                <w:b/>
              </w:rPr>
              <w:t>4</w:t>
            </w: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b/>
              </w:rPr>
            </w:pPr>
            <w:r w:rsidRPr="00147B5F">
              <w:rPr>
                <w:rFonts w:ascii="Arial" w:hAnsi="Arial" w:cs="Arial"/>
                <w:b/>
              </w:rPr>
              <w:t>5</w:t>
            </w: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b/>
              </w:rPr>
            </w:pPr>
            <w:r w:rsidRPr="00147B5F">
              <w:rPr>
                <w:rFonts w:ascii="Arial" w:hAnsi="Arial" w:cs="Arial"/>
                <w:b/>
              </w:rPr>
              <w:t>6</w:t>
            </w:r>
          </w:p>
        </w:tc>
      </w:tr>
      <w:tr w:rsidR="00B41F0D" w:rsidRPr="00147B5F" w:rsidTr="00246B4C">
        <w:trPr>
          <w:trHeight w:val="423"/>
        </w:trPr>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8820" w:type="dxa"/>
            <w:gridSpan w:val="5"/>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Задача 1</w:t>
            </w:r>
          </w:p>
        </w:tc>
      </w:tr>
      <w:tr w:rsidR="00B41F0D" w:rsidRPr="00147B5F" w:rsidTr="00246B4C">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9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1</w:t>
            </w:r>
          </w:p>
        </w:tc>
        <w:tc>
          <w:tcPr>
            <w:tcW w:w="139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403"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9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2…</w:t>
            </w:r>
          </w:p>
        </w:tc>
        <w:tc>
          <w:tcPr>
            <w:tcW w:w="139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403"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rPr>
          <w:trHeight w:val="409"/>
        </w:trPr>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8820" w:type="dxa"/>
            <w:gridSpan w:val="5"/>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Задача 2</w:t>
            </w:r>
          </w:p>
        </w:tc>
      </w:tr>
      <w:tr w:rsidR="00B41F0D" w:rsidRPr="00147B5F" w:rsidTr="00246B4C">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9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3</w:t>
            </w:r>
          </w:p>
        </w:tc>
        <w:tc>
          <w:tcPr>
            <w:tcW w:w="139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403"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c>
          <w:tcPr>
            <w:tcW w:w="700"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940"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4…</w:t>
            </w:r>
          </w:p>
        </w:tc>
        <w:tc>
          <w:tcPr>
            <w:tcW w:w="139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403"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bl>
    <w:p w:rsidR="00B41F0D" w:rsidRPr="00147B5F" w:rsidRDefault="00B41F0D" w:rsidP="00B41F0D">
      <w:pPr>
        <w:widowControl w:val="0"/>
        <w:autoSpaceDE w:val="0"/>
        <w:autoSpaceDN w:val="0"/>
        <w:adjustRightInd w:val="0"/>
        <w:ind w:firstLine="540"/>
        <w:jc w:val="both"/>
        <w:rPr>
          <w:rFonts w:ascii="Arial" w:hAnsi="Arial" w:cs="Arial"/>
          <w:sz w:val="16"/>
          <w:szCs w:val="16"/>
        </w:rPr>
      </w:pPr>
    </w:p>
    <w:p w:rsidR="00B41F0D" w:rsidRPr="00147B5F" w:rsidRDefault="00B41F0D" w:rsidP="00B41F0D">
      <w:pPr>
        <w:widowControl w:val="0"/>
        <w:autoSpaceDE w:val="0"/>
        <w:autoSpaceDN w:val="0"/>
        <w:adjustRightInd w:val="0"/>
        <w:jc w:val="both"/>
        <w:rPr>
          <w:rFonts w:ascii="Arial" w:hAnsi="Arial" w:cs="Arial"/>
          <w:sz w:val="20"/>
          <w:szCs w:val="20"/>
        </w:rPr>
      </w:pPr>
    </w:p>
    <w:p w:rsidR="00B41F0D" w:rsidRPr="00147B5F" w:rsidRDefault="00B41F0D"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ind w:firstLine="709"/>
        <w:jc w:val="both"/>
        <w:outlineLvl w:val="1"/>
        <w:rPr>
          <w:rFonts w:ascii="Arial" w:hAnsi="Arial" w:cs="Arial"/>
        </w:rPr>
      </w:pPr>
      <w:r w:rsidRPr="00147B5F">
        <w:rPr>
          <w:rFonts w:ascii="Arial" w:hAnsi="Arial" w:cs="Arial"/>
        </w:rPr>
        <w:t>В случае наличия в программе подпрограмм форма заполняется отдельно на каждую подпрограмму.</w:t>
      </w: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Приложение № 4</w:t>
      </w:r>
    </w:p>
    <w:p w:rsidR="00B41F0D" w:rsidRPr="00147B5F" w:rsidRDefault="00B41F0D" w:rsidP="00B41F0D">
      <w:pPr>
        <w:jc w:val="right"/>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sz w:val="28"/>
          <w:szCs w:val="28"/>
        </w:rPr>
      </w:pPr>
      <w:r w:rsidRPr="00147B5F">
        <w:rPr>
          <w:rFonts w:ascii="Arial" w:hAnsi="Arial" w:cs="Arial"/>
        </w:rPr>
        <w:t>Костромской области</w:t>
      </w:r>
    </w:p>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jc w:val="center"/>
        <w:rPr>
          <w:rFonts w:ascii="Arial" w:hAnsi="Arial" w:cs="Arial"/>
        </w:rPr>
      </w:pPr>
    </w:p>
    <w:p w:rsidR="00B41F0D" w:rsidRPr="00147B5F" w:rsidRDefault="00B41F0D" w:rsidP="00B41F0D">
      <w:pPr>
        <w:jc w:val="center"/>
        <w:rPr>
          <w:rFonts w:ascii="Arial" w:hAnsi="Arial" w:cs="Arial"/>
        </w:rPr>
      </w:pPr>
      <w:r w:rsidRPr="00147B5F">
        <w:rPr>
          <w:rFonts w:ascii="Arial" w:hAnsi="Arial" w:cs="Arial"/>
        </w:rPr>
        <w:t xml:space="preserve">ПЛАН МЕРОПРИЯТИЙ </w:t>
      </w:r>
    </w:p>
    <w:p w:rsidR="00B41F0D" w:rsidRPr="00147B5F" w:rsidRDefault="00B41F0D" w:rsidP="00B41F0D">
      <w:pPr>
        <w:jc w:val="center"/>
        <w:rPr>
          <w:rFonts w:ascii="Arial" w:hAnsi="Arial" w:cs="Arial"/>
        </w:rPr>
      </w:pPr>
      <w:r w:rsidRPr="00147B5F">
        <w:rPr>
          <w:rFonts w:ascii="Arial" w:hAnsi="Arial" w:cs="Arial"/>
        </w:rPr>
        <w:t>по выполнению муниципальной программы</w:t>
      </w:r>
    </w:p>
    <w:p w:rsidR="00B41F0D" w:rsidRPr="00147B5F" w:rsidRDefault="00B41F0D" w:rsidP="00B41F0D">
      <w:pPr>
        <w:jc w:val="center"/>
        <w:rPr>
          <w:rFonts w:ascii="Arial" w:hAnsi="Arial" w:cs="Arial"/>
        </w:rPr>
      </w:pPr>
    </w:p>
    <w:p w:rsidR="00B41F0D" w:rsidRPr="00147B5F" w:rsidRDefault="00B41F0D" w:rsidP="00B41F0D">
      <w:pPr>
        <w:jc w:val="center"/>
        <w:rPr>
          <w:rFonts w:ascii="Arial" w:hAnsi="Arial" w:cs="Arial"/>
        </w:rPr>
      </w:pPr>
      <w:r w:rsidRPr="00147B5F">
        <w:rPr>
          <w:rFonts w:ascii="Arial" w:hAnsi="Arial" w:cs="Arial"/>
        </w:rPr>
        <w:t>_________________________________________________________________________</w:t>
      </w:r>
    </w:p>
    <w:p w:rsidR="00B41F0D" w:rsidRPr="00147B5F" w:rsidRDefault="00B41F0D" w:rsidP="00B41F0D">
      <w:pPr>
        <w:pStyle w:val="ConsPlusCell"/>
        <w:jc w:val="center"/>
        <w:rPr>
          <w:rFonts w:ascii="Arial" w:hAnsi="Arial" w:cs="Arial"/>
        </w:rPr>
      </w:pPr>
      <w:r w:rsidRPr="00147B5F">
        <w:rPr>
          <w:rFonts w:ascii="Arial" w:hAnsi="Arial" w:cs="Arial"/>
        </w:rPr>
        <w:t xml:space="preserve"> (наименование муниципальной программы)</w:t>
      </w:r>
    </w:p>
    <w:p w:rsidR="00B41F0D" w:rsidRPr="00147B5F" w:rsidRDefault="00B41F0D" w:rsidP="00B41F0D">
      <w:pPr>
        <w:pStyle w:val="ConsPlusCell"/>
        <w:jc w:val="center"/>
        <w:rPr>
          <w:rFonts w:ascii="Arial" w:hAnsi="Arial" w:cs="Arial"/>
        </w:rPr>
      </w:pPr>
    </w:p>
    <w:tbl>
      <w:tblPr>
        <w:tblW w:w="10194" w:type="dxa"/>
        <w:jc w:val="center"/>
        <w:tblLayout w:type="fixed"/>
        <w:tblCellMar>
          <w:left w:w="75" w:type="dxa"/>
          <w:right w:w="75" w:type="dxa"/>
        </w:tblCellMar>
        <w:tblLook w:val="0000"/>
      </w:tblPr>
      <w:tblGrid>
        <w:gridCol w:w="563"/>
        <w:gridCol w:w="3331"/>
        <w:gridCol w:w="980"/>
        <w:gridCol w:w="1260"/>
        <w:gridCol w:w="1260"/>
        <w:gridCol w:w="1260"/>
        <w:gridCol w:w="1540"/>
      </w:tblGrid>
      <w:tr w:rsidR="00B41F0D" w:rsidRPr="00147B5F" w:rsidTr="00246B4C">
        <w:trPr>
          <w:tblHeader/>
          <w:jc w:val="center"/>
        </w:trPr>
        <w:tc>
          <w:tcPr>
            <w:tcW w:w="563" w:type="dxa"/>
            <w:vMerge w:val="restart"/>
            <w:tcBorders>
              <w:top w:val="single" w:sz="4" w:space="0" w:color="auto"/>
              <w:left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lang w:val="en-US"/>
              </w:rPr>
            </w:pPr>
            <w:r w:rsidRPr="00147B5F">
              <w:rPr>
                <w:rFonts w:ascii="Arial" w:hAnsi="Arial" w:cs="Arial"/>
                <w:sz w:val="22"/>
                <w:szCs w:val="22"/>
              </w:rPr>
              <w:t>№ п/п</w:t>
            </w:r>
          </w:p>
        </w:tc>
        <w:tc>
          <w:tcPr>
            <w:tcW w:w="3331" w:type="dxa"/>
            <w:vMerge w:val="restart"/>
            <w:tcBorders>
              <w:top w:val="single" w:sz="4" w:space="0" w:color="auto"/>
              <w:left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rPr>
            </w:pPr>
            <w:r w:rsidRPr="00147B5F">
              <w:rPr>
                <w:rFonts w:ascii="Arial" w:hAnsi="Arial" w:cs="Arial"/>
                <w:sz w:val="22"/>
                <w:szCs w:val="22"/>
              </w:rPr>
              <w:t>Наименование мероприятия и источники финансирования</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Объем расходов на выполнение мероприятия за счет всех источников ресурсного обеспечения, тыс. рублей</w:t>
            </w:r>
          </w:p>
        </w:tc>
      </w:tr>
      <w:tr w:rsidR="00B41F0D" w:rsidRPr="00147B5F" w:rsidTr="00246B4C">
        <w:trPr>
          <w:tblHeader/>
          <w:jc w:val="center"/>
        </w:trPr>
        <w:tc>
          <w:tcPr>
            <w:tcW w:w="563" w:type="dxa"/>
            <w:vMerge/>
            <w:tcBorders>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rPr>
            </w:pPr>
          </w:p>
        </w:tc>
        <w:tc>
          <w:tcPr>
            <w:tcW w:w="3331" w:type="dxa"/>
            <w:vMerge/>
            <w:tcBorders>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rPr>
            </w:pPr>
          </w:p>
        </w:tc>
        <w:tc>
          <w:tcPr>
            <w:tcW w:w="98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1 год планового периода</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2 год планового периода</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3 год планового периода</w:t>
            </w:r>
          </w:p>
        </w:tc>
        <w:tc>
          <w:tcPr>
            <w:tcW w:w="15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sz w:val="22"/>
                <w:szCs w:val="22"/>
              </w:rPr>
            </w:pPr>
            <w:r w:rsidRPr="00147B5F">
              <w:rPr>
                <w:rFonts w:ascii="Arial" w:hAnsi="Arial" w:cs="Arial"/>
                <w:sz w:val="22"/>
                <w:szCs w:val="22"/>
              </w:rPr>
              <w:t>Ожидаемый результат (краткое описание)</w:t>
            </w:r>
          </w:p>
        </w:tc>
      </w:tr>
      <w:tr w:rsidR="00B41F0D" w:rsidRPr="00147B5F" w:rsidTr="00246B4C">
        <w:trPr>
          <w:tblHeader/>
          <w:jc w:val="center"/>
        </w:trPr>
        <w:tc>
          <w:tcPr>
            <w:tcW w:w="563"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b/>
                <w:sz w:val="20"/>
                <w:szCs w:val="20"/>
                <w:lang w:val="en-US"/>
              </w:rPr>
            </w:pPr>
            <w:r w:rsidRPr="00147B5F">
              <w:rPr>
                <w:rFonts w:ascii="Arial" w:hAnsi="Arial" w:cs="Arial"/>
                <w:b/>
                <w:sz w:val="20"/>
                <w:szCs w:val="20"/>
                <w:lang w:val="en-US"/>
              </w:rPr>
              <w:t>1</w:t>
            </w:r>
          </w:p>
        </w:tc>
        <w:tc>
          <w:tcPr>
            <w:tcW w:w="3331"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b/>
                <w:sz w:val="20"/>
                <w:szCs w:val="20"/>
              </w:rPr>
            </w:pPr>
            <w:r w:rsidRPr="00147B5F">
              <w:rPr>
                <w:rFonts w:ascii="Arial" w:hAnsi="Arial" w:cs="Arial"/>
                <w:b/>
                <w:sz w:val="20"/>
                <w:szCs w:val="20"/>
                <w:lang w:val="en-US"/>
              </w:rPr>
              <w:t>2</w:t>
            </w:r>
          </w:p>
        </w:tc>
        <w:tc>
          <w:tcPr>
            <w:tcW w:w="98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sz w:val="20"/>
                <w:szCs w:val="20"/>
                <w:lang w:val="en-US"/>
              </w:rPr>
            </w:pPr>
            <w:r w:rsidRPr="00147B5F">
              <w:rPr>
                <w:rFonts w:ascii="Arial" w:hAnsi="Arial" w:cs="Arial"/>
                <w:b/>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sz w:val="20"/>
                <w:szCs w:val="20"/>
                <w:lang w:val="en-US"/>
              </w:rPr>
            </w:pPr>
            <w:r w:rsidRPr="00147B5F">
              <w:rPr>
                <w:rFonts w:ascii="Arial" w:hAnsi="Arial" w:cs="Arial"/>
                <w:b/>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sz w:val="20"/>
                <w:szCs w:val="20"/>
                <w:lang w:val="en-US"/>
              </w:rPr>
            </w:pPr>
            <w:r w:rsidRPr="00147B5F">
              <w:rPr>
                <w:rFonts w:ascii="Arial" w:hAnsi="Arial" w:cs="Arial"/>
                <w:b/>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sz w:val="20"/>
                <w:szCs w:val="20"/>
                <w:lang w:val="en-US"/>
              </w:rPr>
            </w:pPr>
            <w:r w:rsidRPr="00147B5F">
              <w:rPr>
                <w:rFonts w:ascii="Arial" w:hAnsi="Arial" w:cs="Arial"/>
                <w:b/>
                <w:sz w:val="20"/>
                <w:szCs w:val="20"/>
                <w:lang w:val="en-US"/>
              </w:rPr>
              <w:t>6</w:t>
            </w:r>
          </w:p>
        </w:tc>
        <w:tc>
          <w:tcPr>
            <w:tcW w:w="154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sz w:val="20"/>
                <w:szCs w:val="20"/>
              </w:rPr>
            </w:pPr>
            <w:r w:rsidRPr="00147B5F">
              <w:rPr>
                <w:rFonts w:ascii="Arial" w:hAnsi="Arial" w:cs="Arial"/>
                <w:b/>
                <w:sz w:val="20"/>
                <w:szCs w:val="20"/>
              </w:rPr>
              <w:t>7</w:t>
            </w: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r w:rsidRPr="00147B5F">
              <w:rPr>
                <w:rFonts w:ascii="Arial" w:hAnsi="Arial" w:cs="Arial"/>
                <w:b/>
              </w:rPr>
              <w:t>Всего по муниципальной программе, в том числе</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r w:rsidRPr="00147B5F">
              <w:rPr>
                <w:rFonts w:ascii="Arial" w:hAnsi="Arial" w:cs="Arial"/>
                <w:b/>
              </w:rPr>
              <w:t>Мероприятие 1</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r w:rsidRPr="00147B5F">
              <w:rPr>
                <w:rFonts w:ascii="Arial" w:hAnsi="Arial" w:cs="Arial"/>
                <w:b/>
              </w:rPr>
              <w:t>Мероприятие 2</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r w:rsidR="00B41F0D" w:rsidRPr="00147B5F" w:rsidTr="00246B4C">
        <w:trPr>
          <w:jc w:val="center"/>
        </w:trPr>
        <w:tc>
          <w:tcPr>
            <w:tcW w:w="563"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r w:rsidRPr="00147B5F">
              <w:rPr>
                <w:rFonts w:ascii="Arial" w:hAnsi="Arial" w:cs="Arial"/>
                <w:b/>
              </w:rPr>
              <w:t>…</w:t>
            </w:r>
          </w:p>
        </w:tc>
        <w:tc>
          <w:tcPr>
            <w:tcW w:w="9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4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jc w:val="center"/>
              <w:rPr>
                <w:rFonts w:ascii="Arial" w:hAnsi="Arial" w:cs="Arial"/>
              </w:rPr>
            </w:pPr>
          </w:p>
        </w:tc>
      </w:tr>
    </w:tbl>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rPr>
          <w:rFonts w:ascii="Arial" w:hAnsi="Arial" w:cs="Arial"/>
          <w:b/>
          <w:color w:val="FF0000"/>
        </w:rPr>
      </w:pPr>
    </w:p>
    <w:p w:rsidR="00B41F0D" w:rsidRPr="00147B5F" w:rsidRDefault="00B41F0D" w:rsidP="00B41F0D">
      <w:pPr>
        <w:pStyle w:val="a6"/>
        <w:ind w:firstLine="709"/>
        <w:jc w:val="both"/>
        <w:rPr>
          <w:rFonts w:ascii="Arial" w:hAnsi="Arial" w:cs="Arial"/>
          <w:sz w:val="24"/>
          <w:szCs w:val="24"/>
        </w:rPr>
      </w:pPr>
      <w:r w:rsidRPr="00147B5F">
        <w:rPr>
          <w:rFonts w:ascii="Arial" w:hAnsi="Arial" w:cs="Arial"/>
          <w:sz w:val="24"/>
          <w:szCs w:val="24"/>
        </w:rPr>
        <w:t>В случае наличия в программе подпрограмм форма заполняется отдельно на каждую подпрограмму.</w:t>
      </w:r>
    </w:p>
    <w:p w:rsidR="00B41F0D" w:rsidRPr="00147B5F" w:rsidRDefault="00B41F0D" w:rsidP="00B41F0D">
      <w:pPr>
        <w:autoSpaceDE w:val="0"/>
        <w:autoSpaceDN w:val="0"/>
        <w:adjustRightInd w:val="0"/>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Приложение № 5</w:t>
      </w:r>
    </w:p>
    <w:p w:rsidR="00B41F0D" w:rsidRPr="00147B5F" w:rsidRDefault="00B41F0D" w:rsidP="00B41F0D">
      <w:pPr>
        <w:jc w:val="right"/>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sz w:val="28"/>
          <w:szCs w:val="28"/>
        </w:rPr>
      </w:pPr>
      <w:r w:rsidRPr="00147B5F">
        <w:rPr>
          <w:rFonts w:ascii="Arial" w:hAnsi="Arial" w:cs="Arial"/>
        </w:rPr>
        <w:t>Костромской области</w:t>
      </w:r>
    </w:p>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ОТЧЕТ</w:t>
      </w: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о реализации муниципальной программы</w:t>
      </w: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_________________________________________________________________________</w:t>
      </w:r>
    </w:p>
    <w:p w:rsidR="00B41F0D" w:rsidRPr="00147B5F" w:rsidRDefault="00B41F0D" w:rsidP="00B41F0D">
      <w:pPr>
        <w:pStyle w:val="ConsPlusCell"/>
        <w:jc w:val="center"/>
        <w:rPr>
          <w:rFonts w:ascii="Arial" w:hAnsi="Arial" w:cs="Arial"/>
        </w:rPr>
      </w:pPr>
      <w:r w:rsidRPr="00147B5F">
        <w:rPr>
          <w:rFonts w:ascii="Arial" w:hAnsi="Arial" w:cs="Arial"/>
        </w:rPr>
        <w:t>(наименование муниципальной программы)</w:t>
      </w:r>
    </w:p>
    <w:p w:rsidR="00B41F0D" w:rsidRPr="00147B5F" w:rsidRDefault="00B41F0D" w:rsidP="00B41F0D">
      <w:pPr>
        <w:widowControl w:val="0"/>
        <w:autoSpaceDE w:val="0"/>
        <w:autoSpaceDN w:val="0"/>
        <w:adjustRightInd w:val="0"/>
        <w:ind w:left="284"/>
        <w:jc w:val="center"/>
        <w:rPr>
          <w:rFonts w:ascii="Arial" w:hAnsi="Arial" w:cs="Arial"/>
          <w:b/>
        </w:rPr>
      </w:pPr>
    </w:p>
    <w:p w:rsidR="00B41F0D" w:rsidRPr="00147B5F" w:rsidRDefault="00B41F0D" w:rsidP="00B41F0D">
      <w:pPr>
        <w:widowControl w:val="0"/>
        <w:autoSpaceDE w:val="0"/>
        <w:autoSpaceDN w:val="0"/>
        <w:adjustRightInd w:val="0"/>
        <w:ind w:left="284"/>
        <w:jc w:val="center"/>
        <w:rPr>
          <w:rFonts w:ascii="Arial" w:hAnsi="Arial" w:cs="Arial"/>
          <w:b/>
        </w:rPr>
      </w:pPr>
      <w:r w:rsidRPr="00147B5F">
        <w:rPr>
          <w:rFonts w:ascii="Arial" w:hAnsi="Arial" w:cs="Arial"/>
          <w:b/>
        </w:rPr>
        <w:t>Достижение целевых показателей муниципальной программы</w:t>
      </w:r>
    </w:p>
    <w:p w:rsidR="00B41F0D" w:rsidRPr="00147B5F" w:rsidRDefault="00B41F0D" w:rsidP="00B41F0D">
      <w:pPr>
        <w:widowControl w:val="0"/>
        <w:autoSpaceDE w:val="0"/>
        <w:autoSpaceDN w:val="0"/>
        <w:adjustRightInd w:val="0"/>
        <w:ind w:left="284"/>
        <w:jc w:val="center"/>
        <w:rPr>
          <w:rFonts w:ascii="Arial" w:hAnsi="Arial" w:cs="Arial"/>
          <w:b/>
        </w:rPr>
      </w:pPr>
      <w:r w:rsidRPr="00147B5F">
        <w:rPr>
          <w:rFonts w:ascii="Arial" w:hAnsi="Arial" w:cs="Arial"/>
          <w:b/>
        </w:rPr>
        <w:t>за _____________________20_____</w:t>
      </w:r>
    </w:p>
    <w:p w:rsidR="00B41F0D" w:rsidRPr="00147B5F" w:rsidRDefault="00B41F0D" w:rsidP="00B41F0D">
      <w:pPr>
        <w:widowControl w:val="0"/>
        <w:autoSpaceDE w:val="0"/>
        <w:autoSpaceDN w:val="0"/>
        <w:adjustRightInd w:val="0"/>
        <w:ind w:left="284"/>
        <w:jc w:val="center"/>
        <w:rPr>
          <w:rFonts w:ascii="Arial" w:hAnsi="Arial" w:cs="Arial"/>
        </w:rPr>
      </w:pPr>
      <w:r w:rsidRPr="00147B5F">
        <w:rPr>
          <w:rFonts w:ascii="Arial" w:hAnsi="Arial" w:cs="Arial"/>
        </w:rPr>
        <w:t>(отчетный период)</w:t>
      </w:r>
    </w:p>
    <w:p w:rsidR="00B41F0D" w:rsidRPr="00147B5F" w:rsidRDefault="00B41F0D" w:rsidP="00B41F0D">
      <w:pPr>
        <w:pStyle w:val="ConsPlusCell"/>
        <w:rPr>
          <w:rFonts w:ascii="Arial" w:hAnsi="Arial" w:cs="Arial"/>
        </w:rPr>
      </w:pPr>
    </w:p>
    <w:p w:rsidR="00B41F0D" w:rsidRPr="00147B5F" w:rsidRDefault="00B41F0D" w:rsidP="00B41F0D">
      <w:pPr>
        <w:pStyle w:val="ConsPlusCell"/>
        <w:jc w:val="right"/>
        <w:rPr>
          <w:rFonts w:ascii="Arial" w:hAnsi="Arial" w:cs="Arial"/>
        </w:rPr>
      </w:pPr>
      <w:r w:rsidRPr="00147B5F">
        <w:rPr>
          <w:rFonts w:ascii="Arial" w:hAnsi="Arial" w:cs="Arial"/>
        </w:rPr>
        <w:t>Таблица 1</w:t>
      </w:r>
    </w:p>
    <w:p w:rsidR="00B41F0D" w:rsidRPr="00147B5F" w:rsidRDefault="00B41F0D" w:rsidP="00B41F0D">
      <w:pPr>
        <w:pStyle w:val="ConsPlusCell"/>
        <w:jc w:val="right"/>
        <w:rPr>
          <w:rFonts w:ascii="Arial" w:hAnsi="Arial" w:cs="Arial"/>
        </w:rPr>
      </w:pPr>
    </w:p>
    <w:tbl>
      <w:tblPr>
        <w:tblW w:w="9925" w:type="dxa"/>
        <w:jc w:val="center"/>
        <w:tblLayout w:type="fixed"/>
        <w:tblCellMar>
          <w:left w:w="75" w:type="dxa"/>
          <w:right w:w="75" w:type="dxa"/>
        </w:tblCellMar>
        <w:tblLook w:val="0000"/>
      </w:tblPr>
      <w:tblGrid>
        <w:gridCol w:w="548"/>
        <w:gridCol w:w="2537"/>
        <w:gridCol w:w="1465"/>
        <w:gridCol w:w="977"/>
        <w:gridCol w:w="978"/>
        <w:gridCol w:w="1531"/>
        <w:gridCol w:w="1889"/>
      </w:tblGrid>
      <w:tr w:rsidR="00B41F0D" w:rsidRPr="00147B5F" w:rsidTr="00246B4C">
        <w:trPr>
          <w:trHeight w:val="288"/>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w:t>
            </w:r>
          </w:p>
          <w:p w:rsidR="00B41F0D" w:rsidRPr="00147B5F" w:rsidRDefault="00B41F0D" w:rsidP="00246B4C">
            <w:pPr>
              <w:pStyle w:val="ConsPlusCell"/>
              <w:jc w:val="center"/>
              <w:rPr>
                <w:rFonts w:ascii="Arial" w:hAnsi="Arial" w:cs="Arial"/>
              </w:rPr>
            </w:pPr>
            <w:r w:rsidRPr="00147B5F">
              <w:rPr>
                <w:rFonts w:ascii="Arial" w:hAnsi="Arial" w:cs="Arial"/>
              </w:rPr>
              <w:t>п/п</w:t>
            </w:r>
          </w:p>
        </w:tc>
        <w:tc>
          <w:tcPr>
            <w:tcW w:w="2537"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Цели, задачи и целевые показатели</w:t>
            </w:r>
          </w:p>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Значение целевого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Процент выполнения</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pStyle w:val="ConsPlusCell"/>
              <w:tabs>
                <w:tab w:val="left" w:pos="2968"/>
              </w:tabs>
              <w:ind w:right="-187"/>
              <w:jc w:val="center"/>
              <w:rPr>
                <w:rFonts w:ascii="Arial" w:hAnsi="Arial" w:cs="Arial"/>
              </w:rPr>
            </w:pPr>
            <w:r w:rsidRPr="00147B5F">
              <w:rPr>
                <w:rFonts w:ascii="Arial" w:hAnsi="Arial" w:cs="Arial"/>
              </w:rPr>
              <w:t>Причины отклонения от планового значения</w:t>
            </w:r>
          </w:p>
        </w:tc>
      </w:tr>
      <w:tr w:rsidR="00B41F0D" w:rsidRPr="00147B5F" w:rsidTr="00246B4C">
        <w:trPr>
          <w:trHeight w:val="555"/>
          <w:jc w:val="center"/>
        </w:trPr>
        <w:tc>
          <w:tcPr>
            <w:tcW w:w="548"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rPr>
                <w:rFonts w:ascii="Arial" w:hAnsi="Arial" w:cs="Arial"/>
              </w:rPr>
            </w:pPr>
          </w:p>
        </w:tc>
        <w:tc>
          <w:tcPr>
            <w:tcW w:w="2537"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rPr>
                <w:rFonts w:ascii="Arial" w:hAnsi="Arial" w:cs="Arial"/>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rPr>
                <w:rFonts w:ascii="Arial" w:hAnsi="Arial" w:cs="Arial"/>
              </w:rPr>
            </w:pPr>
          </w:p>
        </w:tc>
        <w:tc>
          <w:tcPr>
            <w:tcW w:w="97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rPr>
            </w:pPr>
            <w:r w:rsidRPr="00147B5F">
              <w:rPr>
                <w:rFonts w:ascii="Arial" w:hAnsi="Arial" w:cs="Arial"/>
              </w:rPr>
              <w:t>план</w:t>
            </w:r>
          </w:p>
        </w:tc>
        <w:tc>
          <w:tcPr>
            <w:tcW w:w="978"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tabs>
                <w:tab w:val="left" w:pos="1532"/>
                <w:tab w:val="left" w:pos="1955"/>
              </w:tabs>
              <w:jc w:val="center"/>
              <w:rPr>
                <w:rFonts w:ascii="Arial" w:hAnsi="Arial" w:cs="Arial"/>
              </w:rPr>
            </w:pPr>
            <w:r w:rsidRPr="00147B5F">
              <w:rPr>
                <w:rFonts w:ascii="Arial" w:hAnsi="Arial" w:cs="Arial"/>
              </w:rPr>
              <w:t>факт</w:t>
            </w:r>
          </w:p>
        </w:tc>
        <w:tc>
          <w:tcPr>
            <w:tcW w:w="1531"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rPr>
                <w:rFonts w:ascii="Arial" w:hAnsi="Arial" w:cs="Arial"/>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rPr>
                <w:rFonts w:ascii="Arial" w:hAnsi="Arial" w:cs="Arial"/>
              </w:rPr>
            </w:pPr>
          </w:p>
        </w:tc>
      </w:tr>
      <w:tr w:rsidR="00B41F0D" w:rsidRPr="00147B5F" w:rsidTr="00246B4C">
        <w:trPr>
          <w:trHeight w:val="284"/>
          <w:jc w:val="center"/>
        </w:trPr>
        <w:tc>
          <w:tcPr>
            <w:tcW w:w="548" w:type="dxa"/>
            <w:tcBorders>
              <w:top w:val="nil"/>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b/>
              </w:rPr>
            </w:pPr>
            <w:r w:rsidRPr="00147B5F">
              <w:rPr>
                <w:rFonts w:ascii="Arial" w:hAnsi="Arial" w:cs="Arial"/>
                <w:b/>
              </w:rPr>
              <w:t>1</w:t>
            </w: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widowControl w:val="0"/>
              <w:autoSpaceDE w:val="0"/>
              <w:autoSpaceDN w:val="0"/>
              <w:adjustRightInd w:val="0"/>
              <w:jc w:val="center"/>
              <w:rPr>
                <w:rFonts w:ascii="Arial" w:hAnsi="Arial" w:cs="Arial"/>
                <w:b/>
              </w:rPr>
            </w:pPr>
            <w:r w:rsidRPr="00147B5F">
              <w:rPr>
                <w:rFonts w:ascii="Arial" w:hAnsi="Arial" w:cs="Arial"/>
                <w:b/>
              </w:rPr>
              <w:t>2</w:t>
            </w:r>
          </w:p>
        </w:tc>
        <w:tc>
          <w:tcPr>
            <w:tcW w:w="1465"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rPr>
            </w:pPr>
            <w:r w:rsidRPr="00147B5F">
              <w:rPr>
                <w:rFonts w:ascii="Arial" w:hAnsi="Arial" w:cs="Arial"/>
                <w:b/>
              </w:rPr>
              <w:t>3</w:t>
            </w:r>
          </w:p>
        </w:tc>
        <w:tc>
          <w:tcPr>
            <w:tcW w:w="97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rPr>
            </w:pPr>
            <w:r w:rsidRPr="00147B5F">
              <w:rPr>
                <w:rFonts w:ascii="Arial" w:hAnsi="Arial" w:cs="Arial"/>
                <w:b/>
              </w:rPr>
              <w:t>4</w:t>
            </w:r>
          </w:p>
        </w:tc>
        <w:tc>
          <w:tcPr>
            <w:tcW w:w="978"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rPr>
            </w:pPr>
            <w:r w:rsidRPr="00147B5F">
              <w:rPr>
                <w:rFonts w:ascii="Arial" w:hAnsi="Arial" w:cs="Arial"/>
                <w:b/>
              </w:rPr>
              <w:t>5</w:t>
            </w:r>
          </w:p>
        </w:tc>
        <w:tc>
          <w:tcPr>
            <w:tcW w:w="1531"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rPr>
            </w:pPr>
            <w:r w:rsidRPr="00147B5F">
              <w:rPr>
                <w:rFonts w:ascii="Arial" w:hAnsi="Arial" w:cs="Arial"/>
                <w:b/>
              </w:rPr>
              <w:t>6</w:t>
            </w:r>
          </w:p>
        </w:tc>
        <w:tc>
          <w:tcPr>
            <w:tcW w:w="1889"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jc w:val="center"/>
              <w:rPr>
                <w:rFonts w:ascii="Arial" w:hAnsi="Arial" w:cs="Arial"/>
                <w:b/>
              </w:rPr>
            </w:pPr>
            <w:r w:rsidRPr="00147B5F">
              <w:rPr>
                <w:rFonts w:ascii="Arial" w:hAnsi="Arial" w:cs="Arial"/>
                <w:b/>
              </w:rPr>
              <w:t>7</w:t>
            </w:r>
          </w:p>
        </w:tc>
      </w:tr>
      <w:tr w:rsidR="00B41F0D" w:rsidRPr="00147B5F" w:rsidTr="00246B4C">
        <w:trPr>
          <w:trHeight w:val="409"/>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b/>
              </w:rPr>
            </w:pPr>
            <w:r w:rsidRPr="00147B5F">
              <w:rPr>
                <w:rFonts w:ascii="Arial" w:hAnsi="Arial" w:cs="Arial"/>
                <w:b/>
              </w:rPr>
              <w:t xml:space="preserve">Цель </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p>
        </w:tc>
        <w:tc>
          <w:tcPr>
            <w:tcW w:w="977"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p>
        </w:tc>
        <w:tc>
          <w:tcPr>
            <w:tcW w:w="97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p>
        </w:tc>
        <w:tc>
          <w:tcPr>
            <w:tcW w:w="15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p>
        </w:tc>
        <w:tc>
          <w:tcPr>
            <w:tcW w:w="1889"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p>
        </w:tc>
      </w:tr>
      <w:tr w:rsidR="00B41F0D" w:rsidRPr="00147B5F" w:rsidTr="00246B4C">
        <w:trPr>
          <w:trHeight w:val="415"/>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Задача 1</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rPr>
          <w:trHeight w:val="288"/>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1</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rPr>
          <w:trHeight w:val="268"/>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2</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rPr>
          <w:trHeight w:val="401"/>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Задача 2</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r w:rsidR="00B41F0D" w:rsidRPr="00147B5F" w:rsidTr="00246B4C">
        <w:trPr>
          <w:trHeight w:val="288"/>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3</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tabs>
                <w:tab w:val="left" w:pos="1738"/>
              </w:tabs>
              <w:ind w:right="1514"/>
              <w:rPr>
                <w:rFonts w:ascii="Arial" w:hAnsi="Arial" w:cs="Arial"/>
              </w:rPr>
            </w:pPr>
          </w:p>
        </w:tc>
      </w:tr>
      <w:tr w:rsidR="00B41F0D" w:rsidRPr="00147B5F" w:rsidTr="00246B4C">
        <w:trPr>
          <w:trHeight w:val="288"/>
          <w:jc w:val="center"/>
        </w:trPr>
        <w:tc>
          <w:tcPr>
            <w:tcW w:w="548" w:type="dxa"/>
            <w:tcBorders>
              <w:top w:val="nil"/>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2537" w:type="dxa"/>
            <w:tcBorders>
              <w:top w:val="nil"/>
              <w:left w:val="single" w:sz="4" w:space="0" w:color="auto"/>
              <w:bottom w:val="single" w:sz="4" w:space="0" w:color="auto"/>
              <w:right w:val="single" w:sz="4" w:space="0" w:color="auto"/>
            </w:tcBorders>
            <w:vAlign w:val="center"/>
          </w:tcPr>
          <w:p w:rsidR="00B41F0D" w:rsidRPr="00147B5F" w:rsidRDefault="00B41F0D" w:rsidP="00246B4C">
            <w:pPr>
              <w:pStyle w:val="ConsPlusCell"/>
              <w:rPr>
                <w:rFonts w:ascii="Arial" w:hAnsi="Arial" w:cs="Arial"/>
              </w:rPr>
            </w:pPr>
            <w:r w:rsidRPr="00147B5F">
              <w:rPr>
                <w:rFonts w:ascii="Arial" w:hAnsi="Arial" w:cs="Arial"/>
              </w:rPr>
              <w:t>Целевой показатель 4</w:t>
            </w:r>
          </w:p>
        </w:tc>
        <w:tc>
          <w:tcPr>
            <w:tcW w:w="1465"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7"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978"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53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c>
          <w:tcPr>
            <w:tcW w:w="1889"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rPr>
            </w:pPr>
          </w:p>
        </w:tc>
      </w:tr>
    </w:tbl>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autoSpaceDE w:val="0"/>
        <w:autoSpaceDN w:val="0"/>
        <w:adjustRightInd w:val="0"/>
        <w:jc w:val="right"/>
        <w:rPr>
          <w:rFonts w:ascii="Arial" w:hAnsi="Arial" w:cs="Arial"/>
        </w:rPr>
      </w:pPr>
    </w:p>
    <w:p w:rsidR="00B41F0D" w:rsidRPr="00147B5F" w:rsidRDefault="00B41F0D" w:rsidP="00B41F0D">
      <w:pPr>
        <w:pStyle w:val="a6"/>
        <w:ind w:firstLine="709"/>
        <w:jc w:val="both"/>
        <w:rPr>
          <w:rFonts w:ascii="Arial" w:hAnsi="Arial" w:cs="Arial"/>
        </w:rPr>
      </w:pPr>
      <w:r w:rsidRPr="00147B5F">
        <w:rPr>
          <w:rFonts w:ascii="Arial" w:hAnsi="Arial" w:cs="Arial"/>
          <w:sz w:val="24"/>
          <w:szCs w:val="24"/>
        </w:rPr>
        <w:t>В случае наличия в программе подпрограмм форма заполняется отдельно на каждую подпрограмму.</w:t>
      </w: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1812C9" w:rsidRDefault="001812C9" w:rsidP="00B41F0D">
      <w:pPr>
        <w:pStyle w:val="ConsPlusCell"/>
        <w:jc w:val="center"/>
        <w:rPr>
          <w:rFonts w:ascii="Arial" w:hAnsi="Arial" w:cs="Arial"/>
          <w:b/>
        </w:rPr>
      </w:pPr>
    </w:p>
    <w:p w:rsidR="00B41F0D" w:rsidRPr="00147B5F" w:rsidRDefault="00EA44FB" w:rsidP="00B41F0D">
      <w:pPr>
        <w:pStyle w:val="ConsPlusCell"/>
        <w:jc w:val="center"/>
        <w:rPr>
          <w:rFonts w:ascii="Arial" w:hAnsi="Arial" w:cs="Arial"/>
          <w:b/>
        </w:rPr>
      </w:pPr>
      <w:r>
        <w:rPr>
          <w:rFonts w:ascii="Arial" w:hAnsi="Arial" w:cs="Arial"/>
          <w:b/>
        </w:rPr>
        <w:lastRenderedPageBreak/>
        <w:t>в</w:t>
      </w:r>
      <w:r w:rsidR="00B41F0D" w:rsidRPr="00147B5F">
        <w:rPr>
          <w:rFonts w:ascii="Arial" w:hAnsi="Arial" w:cs="Arial"/>
          <w:b/>
        </w:rPr>
        <w:t>ыполнение мероприятий муниципальной программы</w:t>
      </w:r>
    </w:p>
    <w:p w:rsidR="00B41F0D" w:rsidRPr="00147B5F" w:rsidRDefault="00B41F0D" w:rsidP="00B41F0D">
      <w:pPr>
        <w:widowControl w:val="0"/>
        <w:autoSpaceDE w:val="0"/>
        <w:autoSpaceDN w:val="0"/>
        <w:adjustRightInd w:val="0"/>
        <w:ind w:left="284"/>
        <w:jc w:val="center"/>
        <w:rPr>
          <w:rFonts w:ascii="Arial" w:hAnsi="Arial" w:cs="Arial"/>
          <w:b/>
        </w:rPr>
      </w:pPr>
      <w:r w:rsidRPr="00147B5F">
        <w:rPr>
          <w:rFonts w:ascii="Arial" w:hAnsi="Arial" w:cs="Arial"/>
          <w:b/>
        </w:rPr>
        <w:t>за _____________________20_____</w:t>
      </w:r>
    </w:p>
    <w:p w:rsidR="00B41F0D" w:rsidRPr="00147B5F" w:rsidRDefault="00B41F0D" w:rsidP="00B41F0D">
      <w:pPr>
        <w:widowControl w:val="0"/>
        <w:autoSpaceDE w:val="0"/>
        <w:autoSpaceDN w:val="0"/>
        <w:adjustRightInd w:val="0"/>
        <w:ind w:left="284"/>
        <w:jc w:val="center"/>
        <w:rPr>
          <w:rFonts w:ascii="Arial" w:hAnsi="Arial" w:cs="Arial"/>
        </w:rPr>
      </w:pPr>
      <w:r w:rsidRPr="00147B5F">
        <w:rPr>
          <w:rFonts w:ascii="Arial" w:hAnsi="Arial" w:cs="Arial"/>
        </w:rPr>
        <w:t>(отчетный период)</w:t>
      </w:r>
    </w:p>
    <w:p w:rsidR="00B41F0D" w:rsidRPr="00147B5F" w:rsidRDefault="00B41F0D" w:rsidP="00B41F0D">
      <w:pPr>
        <w:widowControl w:val="0"/>
        <w:autoSpaceDE w:val="0"/>
        <w:autoSpaceDN w:val="0"/>
        <w:adjustRightInd w:val="0"/>
        <w:ind w:left="284"/>
        <w:jc w:val="center"/>
        <w:rPr>
          <w:rFonts w:ascii="Arial" w:hAnsi="Arial" w:cs="Arial"/>
        </w:rPr>
      </w:pPr>
    </w:p>
    <w:p w:rsidR="00B41F0D" w:rsidRPr="00147B5F" w:rsidRDefault="00B41F0D" w:rsidP="00B41F0D">
      <w:pPr>
        <w:widowControl w:val="0"/>
        <w:autoSpaceDE w:val="0"/>
        <w:autoSpaceDN w:val="0"/>
        <w:adjustRightInd w:val="0"/>
        <w:ind w:left="284"/>
        <w:jc w:val="right"/>
        <w:rPr>
          <w:rFonts w:ascii="Arial" w:hAnsi="Arial" w:cs="Arial"/>
        </w:rPr>
      </w:pPr>
      <w:r w:rsidRPr="00147B5F">
        <w:rPr>
          <w:rFonts w:ascii="Arial" w:hAnsi="Arial" w:cs="Arial"/>
        </w:rPr>
        <w:t>Таблица 2</w:t>
      </w:r>
    </w:p>
    <w:p w:rsidR="00B41F0D" w:rsidRPr="00147B5F" w:rsidRDefault="00B41F0D" w:rsidP="00B41F0D">
      <w:pPr>
        <w:widowControl w:val="0"/>
        <w:autoSpaceDE w:val="0"/>
        <w:autoSpaceDN w:val="0"/>
        <w:adjustRightInd w:val="0"/>
        <w:ind w:left="284"/>
        <w:jc w:val="right"/>
        <w:rPr>
          <w:rFonts w:ascii="Arial" w:hAnsi="Arial" w:cs="Aria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3780"/>
        <w:gridCol w:w="818"/>
        <w:gridCol w:w="818"/>
        <w:gridCol w:w="1620"/>
        <w:gridCol w:w="2160"/>
      </w:tblGrid>
      <w:tr w:rsidR="00B41F0D" w:rsidRPr="00147B5F" w:rsidTr="00246B4C">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w:t>
            </w:r>
          </w:p>
          <w:p w:rsidR="00B41F0D" w:rsidRPr="00147B5F" w:rsidRDefault="00B41F0D" w:rsidP="00246B4C">
            <w:pPr>
              <w:jc w:val="center"/>
              <w:rPr>
                <w:rFonts w:ascii="Arial" w:hAnsi="Arial" w:cs="Arial"/>
              </w:rPr>
            </w:pPr>
            <w:r w:rsidRPr="00147B5F">
              <w:rPr>
                <w:rFonts w:ascii="Arial" w:hAnsi="Arial" w:cs="Arial"/>
              </w:rPr>
              <w:t>п/п</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Наименование мероприятия/</w:t>
            </w:r>
          </w:p>
          <w:p w:rsidR="00B41F0D" w:rsidRPr="00147B5F" w:rsidRDefault="00B41F0D" w:rsidP="00246B4C">
            <w:pPr>
              <w:jc w:val="center"/>
              <w:rPr>
                <w:rFonts w:ascii="Arial" w:hAnsi="Arial" w:cs="Arial"/>
              </w:rPr>
            </w:pPr>
            <w:r w:rsidRPr="00147B5F">
              <w:rPr>
                <w:rFonts w:ascii="Arial" w:hAnsi="Arial" w:cs="Arial"/>
              </w:rPr>
              <w:t>Источники расходов на финансирование</w:t>
            </w:r>
          </w:p>
        </w:tc>
        <w:tc>
          <w:tcPr>
            <w:tcW w:w="3256" w:type="dxa"/>
            <w:gridSpan w:val="3"/>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Объем расходов на выполнение мероприятия, тыс. рублей</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Причины отклонения от планового значения</w:t>
            </w:r>
          </w:p>
        </w:tc>
      </w:tr>
      <w:tr w:rsidR="00B41F0D" w:rsidRPr="00147B5F" w:rsidTr="00246B4C">
        <w:trPr>
          <w:trHeight w:val="509"/>
          <w:jc w:val="center"/>
        </w:trPr>
        <w:tc>
          <w:tcPr>
            <w:tcW w:w="616"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план</w:t>
            </w:r>
          </w:p>
        </w:tc>
        <w:tc>
          <w:tcPr>
            <w:tcW w:w="818"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факт</w:t>
            </w:r>
          </w:p>
        </w:tc>
        <w:tc>
          <w:tcPr>
            <w:tcW w:w="162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процент выполнения</w:t>
            </w:r>
          </w:p>
        </w:tc>
        <w:tc>
          <w:tcPr>
            <w:tcW w:w="2160" w:type="dxa"/>
            <w:vMerge/>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rPr>
            </w:pPr>
            <w:r w:rsidRPr="00147B5F">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lang w:val="en-US"/>
              </w:rPr>
            </w:pPr>
            <w:r w:rsidRPr="00147B5F">
              <w:rPr>
                <w:rFonts w:ascii="Arial" w:hAnsi="Arial" w:cs="Arial"/>
                <w:lang w:val="en-US"/>
              </w:rPr>
              <w:t>2</w:t>
            </w:r>
          </w:p>
        </w:tc>
        <w:tc>
          <w:tcPr>
            <w:tcW w:w="818"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lang w:val="en-US"/>
              </w:rPr>
            </w:pPr>
            <w:r w:rsidRPr="00147B5F">
              <w:rPr>
                <w:rFonts w:ascii="Arial" w:hAnsi="Arial" w:cs="Arial"/>
                <w:lang w:val="en-US"/>
              </w:rPr>
              <w:t>3</w:t>
            </w:r>
          </w:p>
        </w:tc>
        <w:tc>
          <w:tcPr>
            <w:tcW w:w="818"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lang w:val="en-US"/>
              </w:rPr>
            </w:pPr>
            <w:r w:rsidRPr="00147B5F">
              <w:rPr>
                <w:rFonts w:ascii="Arial" w:hAnsi="Arial" w:cs="Arial"/>
                <w:lang w:val="en-US"/>
              </w:rPr>
              <w:t>4</w:t>
            </w:r>
          </w:p>
        </w:tc>
        <w:tc>
          <w:tcPr>
            <w:tcW w:w="162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lang w:val="en-US"/>
              </w:rPr>
            </w:pPr>
            <w:r w:rsidRPr="00147B5F">
              <w:rPr>
                <w:rFonts w:ascii="Arial" w:hAnsi="Arial" w:cs="Arial"/>
                <w:lang w:val="en-US"/>
              </w:rPr>
              <w:t>5</w:t>
            </w:r>
          </w:p>
        </w:tc>
        <w:tc>
          <w:tcPr>
            <w:tcW w:w="2160" w:type="dxa"/>
            <w:tcBorders>
              <w:top w:val="single" w:sz="4" w:space="0" w:color="auto"/>
              <w:left w:val="single" w:sz="4" w:space="0" w:color="auto"/>
              <w:bottom w:val="single" w:sz="4" w:space="0" w:color="auto"/>
              <w:right w:val="single" w:sz="4" w:space="0" w:color="auto"/>
            </w:tcBorders>
            <w:vAlign w:val="center"/>
          </w:tcPr>
          <w:p w:rsidR="00B41F0D" w:rsidRPr="00147B5F" w:rsidRDefault="00B41F0D" w:rsidP="00246B4C">
            <w:pPr>
              <w:jc w:val="center"/>
              <w:rPr>
                <w:rFonts w:ascii="Arial" w:hAnsi="Arial" w:cs="Arial"/>
                <w:lang w:val="en-US"/>
              </w:rPr>
            </w:pPr>
            <w:r w:rsidRPr="00147B5F">
              <w:rPr>
                <w:rFonts w:ascii="Arial" w:hAnsi="Arial" w:cs="Arial"/>
                <w:lang w:val="en-US"/>
              </w:rPr>
              <w:t>6</w:t>
            </w: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rPr>
                <w:rFonts w:ascii="Arial" w:hAnsi="Arial" w:cs="Arial"/>
                <w:b/>
              </w:rPr>
            </w:pPr>
            <w:r w:rsidRPr="00147B5F">
              <w:rPr>
                <w:rFonts w:ascii="Arial" w:hAnsi="Arial" w:cs="Arial"/>
                <w:b/>
              </w:rPr>
              <w:t>Всего по муниципальной программе, в том числе</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областной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Районный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Местный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Nonformat"/>
              <w:rPr>
                <w:rFonts w:ascii="Arial" w:hAnsi="Arial" w:cs="Arial"/>
                <w:b/>
                <w:sz w:val="24"/>
                <w:szCs w:val="24"/>
              </w:rPr>
            </w:pPr>
            <w:r w:rsidRPr="00147B5F">
              <w:rPr>
                <w:rFonts w:ascii="Arial" w:hAnsi="Arial" w:cs="Arial"/>
                <w:b/>
                <w:sz w:val="24"/>
                <w:szCs w:val="24"/>
              </w:rPr>
              <w:t>Мероприятие 1</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областной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Районный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Местный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Nonformat"/>
              <w:rPr>
                <w:rFonts w:ascii="Arial" w:hAnsi="Arial" w:cs="Arial"/>
                <w:b/>
                <w:sz w:val="24"/>
                <w:szCs w:val="24"/>
              </w:rPr>
            </w:pPr>
            <w:r w:rsidRPr="00147B5F">
              <w:rPr>
                <w:rFonts w:ascii="Arial" w:hAnsi="Arial" w:cs="Arial"/>
                <w:b/>
                <w:sz w:val="24"/>
                <w:szCs w:val="24"/>
              </w:rPr>
              <w:t>Мероприятие 2</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федеральный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областной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Районный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Местный бюджет</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left="350"/>
              <w:rPr>
                <w:rFonts w:ascii="Arial" w:hAnsi="Arial" w:cs="Arial"/>
              </w:rPr>
            </w:pPr>
            <w:r w:rsidRPr="00147B5F">
              <w:rPr>
                <w:rFonts w:ascii="Arial" w:hAnsi="Arial" w:cs="Arial"/>
              </w:rPr>
              <w:t>внебюджетные источники</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r w:rsidR="00B41F0D" w:rsidRPr="00147B5F" w:rsidTr="00246B4C">
        <w:trPr>
          <w:trHeight w:val="246"/>
          <w:jc w:val="center"/>
        </w:trPr>
        <w:tc>
          <w:tcPr>
            <w:tcW w:w="61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widowControl w:val="0"/>
              <w:autoSpaceDE w:val="0"/>
              <w:autoSpaceDN w:val="0"/>
              <w:adjustRightInd w:val="0"/>
              <w:jc w:val="cente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Nonformat"/>
              <w:rPr>
                <w:rFonts w:ascii="Arial" w:hAnsi="Arial" w:cs="Arial"/>
                <w:b/>
                <w:sz w:val="32"/>
                <w:szCs w:val="32"/>
              </w:rPr>
            </w:pPr>
            <w:r w:rsidRPr="00147B5F">
              <w:rPr>
                <w:rFonts w:ascii="Arial" w:hAnsi="Arial" w:cs="Arial"/>
                <w:b/>
                <w:sz w:val="32"/>
                <w:szCs w:val="32"/>
              </w:rPr>
              <w:t>…</w:t>
            </w: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818"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jc w:val="center"/>
              <w:rPr>
                <w:rFonts w:ascii="Arial" w:hAnsi="Arial" w:cs="Arial"/>
              </w:rPr>
            </w:pPr>
          </w:p>
        </w:tc>
      </w:tr>
    </w:tbl>
    <w:p w:rsidR="00B41F0D" w:rsidRPr="00147B5F" w:rsidRDefault="00B41F0D"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both"/>
        <w:outlineLvl w:val="1"/>
        <w:rPr>
          <w:rFonts w:ascii="Arial" w:hAnsi="Arial" w:cs="Arial"/>
        </w:rPr>
      </w:pPr>
    </w:p>
    <w:p w:rsidR="00B41F0D" w:rsidRPr="00147B5F" w:rsidRDefault="00B41F0D" w:rsidP="00B41F0D">
      <w:pPr>
        <w:pStyle w:val="a6"/>
        <w:ind w:firstLine="709"/>
        <w:jc w:val="both"/>
        <w:rPr>
          <w:rFonts w:ascii="Arial" w:hAnsi="Arial" w:cs="Arial"/>
        </w:rPr>
      </w:pPr>
      <w:r w:rsidRPr="00147B5F">
        <w:rPr>
          <w:rFonts w:ascii="Arial" w:hAnsi="Arial" w:cs="Arial"/>
          <w:sz w:val="24"/>
          <w:szCs w:val="24"/>
        </w:rPr>
        <w:t>В случае наличия в программе подпрограмм форма заполняется отдельно на каждую подпрограмму.</w:t>
      </w:r>
    </w:p>
    <w:p w:rsidR="00B41F0D" w:rsidRPr="00147B5F" w:rsidRDefault="00B41F0D"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1812C9" w:rsidRDefault="001812C9" w:rsidP="00B41F0D">
      <w:pPr>
        <w:autoSpaceDE w:val="0"/>
        <w:autoSpaceDN w:val="0"/>
        <w:adjustRightInd w:val="0"/>
        <w:jc w:val="right"/>
        <w:outlineLvl w:val="1"/>
        <w:rPr>
          <w:rFonts w:ascii="Arial" w:hAnsi="Arial" w:cs="Arial"/>
        </w:rPr>
      </w:pPr>
    </w:p>
    <w:p w:rsidR="00B41F0D" w:rsidRPr="00147B5F" w:rsidRDefault="00B41F0D" w:rsidP="00B41F0D">
      <w:pPr>
        <w:autoSpaceDE w:val="0"/>
        <w:autoSpaceDN w:val="0"/>
        <w:adjustRightInd w:val="0"/>
        <w:jc w:val="right"/>
        <w:outlineLvl w:val="1"/>
        <w:rPr>
          <w:rFonts w:ascii="Arial" w:hAnsi="Arial" w:cs="Arial"/>
        </w:rPr>
      </w:pPr>
      <w:r w:rsidRPr="00147B5F">
        <w:rPr>
          <w:rFonts w:ascii="Arial" w:hAnsi="Arial" w:cs="Arial"/>
        </w:rPr>
        <w:lastRenderedPageBreak/>
        <w:t>Приложение № 6</w:t>
      </w:r>
    </w:p>
    <w:p w:rsidR="00B41F0D" w:rsidRPr="00147B5F" w:rsidRDefault="00B41F0D" w:rsidP="00B41F0D">
      <w:pPr>
        <w:jc w:val="right"/>
        <w:rPr>
          <w:rFonts w:ascii="Arial" w:hAnsi="Arial" w:cs="Arial"/>
        </w:rPr>
      </w:pPr>
      <w:r w:rsidRPr="00147B5F">
        <w:rPr>
          <w:rFonts w:ascii="Arial" w:hAnsi="Arial" w:cs="Arial"/>
        </w:rPr>
        <w:t>к Порядку разработки, реализации и оценки</w:t>
      </w:r>
    </w:p>
    <w:p w:rsidR="00B41F0D" w:rsidRPr="00147B5F" w:rsidRDefault="00B41F0D" w:rsidP="00B41F0D">
      <w:pPr>
        <w:jc w:val="right"/>
        <w:rPr>
          <w:rFonts w:ascii="Arial" w:hAnsi="Arial" w:cs="Arial"/>
        </w:rPr>
      </w:pPr>
      <w:r w:rsidRPr="00147B5F">
        <w:rPr>
          <w:rFonts w:ascii="Arial" w:hAnsi="Arial" w:cs="Arial"/>
        </w:rPr>
        <w:t>эффективности муниципальных программ</w:t>
      </w:r>
    </w:p>
    <w:p w:rsidR="00B41F0D" w:rsidRPr="00147B5F" w:rsidRDefault="001812C9" w:rsidP="00B41F0D">
      <w:pPr>
        <w:jc w:val="right"/>
        <w:rPr>
          <w:rFonts w:ascii="Arial" w:hAnsi="Arial" w:cs="Arial"/>
        </w:rPr>
      </w:pPr>
      <w:r>
        <w:rPr>
          <w:rFonts w:ascii="Arial" w:hAnsi="Arial" w:cs="Arial"/>
        </w:rPr>
        <w:t>Бельковского</w:t>
      </w:r>
      <w:r w:rsidR="00AD6AC9">
        <w:rPr>
          <w:rFonts w:ascii="Arial" w:hAnsi="Arial" w:cs="Arial"/>
        </w:rPr>
        <w:t xml:space="preserve"> </w:t>
      </w:r>
      <w:r w:rsidR="00B41F0D" w:rsidRPr="00147B5F">
        <w:rPr>
          <w:rFonts w:ascii="Arial" w:hAnsi="Arial" w:cs="Arial"/>
        </w:rPr>
        <w:t xml:space="preserve"> сельского поселения</w:t>
      </w:r>
    </w:p>
    <w:p w:rsidR="00B41F0D" w:rsidRPr="00147B5F" w:rsidRDefault="00147B5F" w:rsidP="00B41F0D">
      <w:pPr>
        <w:jc w:val="right"/>
        <w:rPr>
          <w:rFonts w:ascii="Arial" w:hAnsi="Arial" w:cs="Arial"/>
        </w:rPr>
      </w:pPr>
      <w:r w:rsidRPr="00147B5F">
        <w:rPr>
          <w:rFonts w:ascii="Arial" w:hAnsi="Arial" w:cs="Arial"/>
        </w:rPr>
        <w:t>Вохомского</w:t>
      </w:r>
      <w:r w:rsidR="00B41F0D" w:rsidRPr="00147B5F">
        <w:rPr>
          <w:rFonts w:ascii="Arial" w:hAnsi="Arial" w:cs="Arial"/>
        </w:rPr>
        <w:t xml:space="preserve"> муниципального района</w:t>
      </w:r>
    </w:p>
    <w:p w:rsidR="00B41F0D" w:rsidRPr="00147B5F" w:rsidRDefault="00B41F0D" w:rsidP="00B41F0D">
      <w:pPr>
        <w:jc w:val="right"/>
        <w:rPr>
          <w:rFonts w:ascii="Arial" w:hAnsi="Arial" w:cs="Arial"/>
          <w:sz w:val="28"/>
          <w:szCs w:val="28"/>
        </w:rPr>
      </w:pPr>
      <w:r w:rsidRPr="00147B5F">
        <w:rPr>
          <w:rFonts w:ascii="Arial" w:hAnsi="Arial" w:cs="Arial"/>
        </w:rPr>
        <w:t>Костромской области</w:t>
      </w:r>
    </w:p>
    <w:p w:rsidR="00B41F0D" w:rsidRPr="00147B5F" w:rsidRDefault="00B41F0D" w:rsidP="00B41F0D">
      <w:pPr>
        <w:pStyle w:val="ConsPlusTitle"/>
        <w:ind w:right="141"/>
        <w:jc w:val="center"/>
        <w:rPr>
          <w:rFonts w:ascii="Arial" w:hAnsi="Arial" w:cs="Arial"/>
        </w:rPr>
      </w:pPr>
    </w:p>
    <w:p w:rsidR="00B41F0D" w:rsidRPr="00147B5F" w:rsidRDefault="00B41F0D" w:rsidP="00B41F0D">
      <w:pPr>
        <w:pStyle w:val="ConsPlusTitle"/>
        <w:ind w:right="141"/>
        <w:jc w:val="center"/>
        <w:rPr>
          <w:rFonts w:ascii="Arial" w:hAnsi="Arial" w:cs="Arial"/>
        </w:rPr>
      </w:pPr>
    </w:p>
    <w:p w:rsidR="00B41F0D" w:rsidRPr="00147B5F" w:rsidRDefault="00B41F0D" w:rsidP="00B41F0D">
      <w:pPr>
        <w:pStyle w:val="ConsPlusTitle"/>
        <w:ind w:right="141"/>
        <w:jc w:val="center"/>
        <w:rPr>
          <w:rFonts w:ascii="Arial" w:hAnsi="Arial" w:cs="Arial"/>
        </w:rPr>
      </w:pPr>
      <w:r w:rsidRPr="00147B5F">
        <w:rPr>
          <w:rFonts w:ascii="Arial" w:hAnsi="Arial" w:cs="Arial"/>
        </w:rPr>
        <w:t>Методика</w:t>
      </w:r>
    </w:p>
    <w:p w:rsidR="00B41F0D" w:rsidRPr="00147B5F" w:rsidRDefault="00B41F0D" w:rsidP="00B41F0D">
      <w:pPr>
        <w:pStyle w:val="ConsPlusTitle"/>
        <w:ind w:right="141"/>
        <w:jc w:val="center"/>
        <w:rPr>
          <w:rFonts w:ascii="Arial" w:hAnsi="Arial" w:cs="Arial"/>
        </w:rPr>
      </w:pPr>
      <w:r w:rsidRPr="00147B5F">
        <w:rPr>
          <w:rFonts w:ascii="Arial" w:hAnsi="Arial" w:cs="Arial"/>
        </w:rPr>
        <w:t xml:space="preserve"> оценки эффективности реализации муниципальных программ </w:t>
      </w:r>
    </w:p>
    <w:p w:rsidR="00B41F0D" w:rsidRPr="00147B5F" w:rsidRDefault="00B41F0D" w:rsidP="00B41F0D">
      <w:pPr>
        <w:widowControl w:val="0"/>
        <w:tabs>
          <w:tab w:val="left" w:pos="8625"/>
        </w:tabs>
        <w:autoSpaceDE w:val="0"/>
        <w:autoSpaceDN w:val="0"/>
        <w:adjustRightInd w:val="0"/>
        <w:ind w:right="141" w:firstLine="540"/>
        <w:jc w:val="both"/>
        <w:rPr>
          <w:rFonts w:ascii="Arial" w:hAnsi="Arial" w:cs="Arial"/>
          <w:color w:val="FF0000"/>
        </w:rPr>
      </w:pPr>
      <w:r w:rsidRPr="00147B5F">
        <w:rPr>
          <w:rFonts w:ascii="Arial" w:hAnsi="Arial" w:cs="Arial"/>
          <w:color w:val="FF0000"/>
        </w:rPr>
        <w:tab/>
      </w:r>
    </w:p>
    <w:p w:rsidR="00B41F0D" w:rsidRPr="00147B5F" w:rsidRDefault="00B41F0D" w:rsidP="00B41F0D">
      <w:pPr>
        <w:widowControl w:val="0"/>
        <w:autoSpaceDE w:val="0"/>
        <w:autoSpaceDN w:val="0"/>
        <w:adjustRightInd w:val="0"/>
        <w:ind w:right="141" w:firstLine="709"/>
        <w:jc w:val="both"/>
        <w:rPr>
          <w:rFonts w:ascii="Arial" w:hAnsi="Arial" w:cs="Arial"/>
        </w:rPr>
      </w:pPr>
      <w:r w:rsidRPr="00147B5F">
        <w:rPr>
          <w:rFonts w:ascii="Arial" w:hAnsi="Arial" w:cs="Arial"/>
        </w:rPr>
        <w:t>Оценка эффективности реализации муниципальной программы проводится по двум направлениям:</w:t>
      </w:r>
    </w:p>
    <w:p w:rsidR="00B41F0D" w:rsidRPr="00147B5F" w:rsidRDefault="00B41F0D" w:rsidP="00B41F0D">
      <w:pPr>
        <w:widowControl w:val="0"/>
        <w:autoSpaceDE w:val="0"/>
        <w:autoSpaceDN w:val="0"/>
        <w:adjustRightInd w:val="0"/>
        <w:ind w:right="141" w:firstLine="709"/>
        <w:jc w:val="both"/>
        <w:rPr>
          <w:rFonts w:ascii="Arial" w:hAnsi="Arial" w:cs="Arial"/>
        </w:rPr>
      </w:pPr>
    </w:p>
    <w:p w:rsidR="00B41F0D" w:rsidRPr="00147B5F" w:rsidRDefault="00B41F0D" w:rsidP="00B41F0D">
      <w:pPr>
        <w:autoSpaceDE w:val="0"/>
        <w:autoSpaceDN w:val="0"/>
        <w:adjustRightInd w:val="0"/>
        <w:ind w:right="141" w:firstLine="709"/>
        <w:jc w:val="both"/>
        <w:rPr>
          <w:rFonts w:ascii="Arial" w:hAnsi="Arial" w:cs="Arial"/>
        </w:rPr>
      </w:pPr>
      <w:r w:rsidRPr="00147B5F">
        <w:rPr>
          <w:rFonts w:ascii="Arial" w:hAnsi="Arial" w:cs="Arial"/>
        </w:rPr>
        <w:t>1) оценка полноты финансирования (</w:t>
      </w:r>
      <w:r w:rsidRPr="00147B5F">
        <w:rPr>
          <w:rFonts w:ascii="Arial" w:hAnsi="Arial" w:cs="Arial"/>
          <w:lang w:val="en-US"/>
        </w:rPr>
        <w:t>Q</w:t>
      </w:r>
      <w:r w:rsidRPr="00147B5F">
        <w:rPr>
          <w:rFonts w:ascii="Arial" w:hAnsi="Arial" w:cs="Arial"/>
          <w:vertAlign w:val="subscript"/>
        </w:rPr>
        <w:t>1</w:t>
      </w:r>
      <w:r w:rsidRPr="00147B5F">
        <w:rPr>
          <w:rFonts w:ascii="Arial" w:hAnsi="Arial" w:cs="Arial"/>
        </w:rPr>
        <w:t>) (Таблица 1);</w:t>
      </w:r>
    </w:p>
    <w:p w:rsidR="00B41F0D" w:rsidRPr="00147B5F" w:rsidRDefault="00B41F0D" w:rsidP="00B41F0D">
      <w:pPr>
        <w:autoSpaceDE w:val="0"/>
        <w:autoSpaceDN w:val="0"/>
        <w:adjustRightInd w:val="0"/>
        <w:ind w:right="141" w:firstLine="709"/>
        <w:jc w:val="both"/>
        <w:rPr>
          <w:rFonts w:ascii="Arial" w:hAnsi="Arial" w:cs="Arial"/>
        </w:rPr>
      </w:pPr>
      <w:r w:rsidRPr="00147B5F">
        <w:rPr>
          <w:rFonts w:ascii="Arial" w:hAnsi="Arial" w:cs="Arial"/>
        </w:rPr>
        <w:t>2) оценка достижения плановых значений целевых показателей (</w:t>
      </w:r>
      <w:r w:rsidRPr="00147B5F">
        <w:rPr>
          <w:rFonts w:ascii="Arial" w:hAnsi="Arial" w:cs="Arial"/>
          <w:lang w:val="en-US"/>
        </w:rPr>
        <w:t>Q</w:t>
      </w:r>
      <w:r w:rsidRPr="00147B5F">
        <w:rPr>
          <w:rFonts w:ascii="Arial" w:hAnsi="Arial" w:cs="Arial"/>
          <w:vertAlign w:val="subscript"/>
        </w:rPr>
        <w:t>2</w:t>
      </w:r>
      <w:r w:rsidRPr="00147B5F">
        <w:rPr>
          <w:rFonts w:ascii="Arial" w:hAnsi="Arial" w:cs="Arial"/>
        </w:rPr>
        <w:t>) (Таблица 2).</w:t>
      </w:r>
    </w:p>
    <w:p w:rsidR="00B41F0D" w:rsidRPr="00147B5F" w:rsidRDefault="00B41F0D" w:rsidP="00B41F0D">
      <w:pPr>
        <w:autoSpaceDE w:val="0"/>
        <w:autoSpaceDN w:val="0"/>
        <w:adjustRightInd w:val="0"/>
        <w:ind w:right="141" w:firstLine="709"/>
        <w:jc w:val="both"/>
        <w:rPr>
          <w:rFonts w:ascii="Arial" w:hAnsi="Arial" w:cs="Arial"/>
        </w:rPr>
      </w:pPr>
    </w:p>
    <w:p w:rsidR="00B41F0D" w:rsidRPr="00147B5F" w:rsidRDefault="00B41F0D" w:rsidP="00B41F0D">
      <w:pPr>
        <w:tabs>
          <w:tab w:val="left" w:pos="993"/>
        </w:tabs>
        <w:autoSpaceDE w:val="0"/>
        <w:autoSpaceDN w:val="0"/>
        <w:adjustRightInd w:val="0"/>
        <w:ind w:right="141" w:firstLine="709"/>
        <w:jc w:val="both"/>
        <w:rPr>
          <w:rFonts w:ascii="Arial" w:hAnsi="Arial" w:cs="Arial"/>
        </w:rPr>
      </w:pPr>
      <w:r w:rsidRPr="00147B5F">
        <w:rPr>
          <w:rFonts w:ascii="Arial" w:hAnsi="Arial" w:cs="Arial"/>
        </w:rPr>
        <w:t>1. Оценка полноты финансирования (</w:t>
      </w:r>
      <w:r w:rsidRPr="00147B5F">
        <w:rPr>
          <w:rFonts w:ascii="Arial" w:hAnsi="Arial" w:cs="Arial"/>
          <w:lang w:val="en-US"/>
        </w:rPr>
        <w:t>Q</w:t>
      </w:r>
      <w:r w:rsidRPr="00147B5F">
        <w:rPr>
          <w:rFonts w:ascii="Arial" w:hAnsi="Arial" w:cs="Arial"/>
          <w:vertAlign w:val="subscript"/>
        </w:rPr>
        <w:t>1</w:t>
      </w:r>
      <w:r w:rsidRPr="00147B5F">
        <w:rPr>
          <w:rFonts w:ascii="Arial" w:hAnsi="Arial" w:cs="Arial"/>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B41F0D" w:rsidRPr="00147B5F" w:rsidRDefault="00B41F0D" w:rsidP="00B41F0D">
      <w:pPr>
        <w:widowControl w:val="0"/>
        <w:autoSpaceDE w:val="0"/>
        <w:autoSpaceDN w:val="0"/>
        <w:adjustRightInd w:val="0"/>
        <w:ind w:right="141" w:firstLine="540"/>
        <w:jc w:val="center"/>
        <w:rPr>
          <w:rFonts w:ascii="Arial" w:hAnsi="Arial" w:cs="Arial"/>
        </w:rPr>
      </w:pPr>
    </w:p>
    <w:p w:rsidR="00B41F0D" w:rsidRPr="00147B5F" w:rsidRDefault="00B41F0D" w:rsidP="00B41F0D">
      <w:pPr>
        <w:widowControl w:val="0"/>
        <w:autoSpaceDE w:val="0"/>
        <w:autoSpaceDN w:val="0"/>
        <w:adjustRightInd w:val="0"/>
        <w:ind w:right="141" w:firstLine="540"/>
        <w:jc w:val="center"/>
        <w:rPr>
          <w:rFonts w:ascii="Arial" w:hAnsi="Arial" w:cs="Arial"/>
        </w:rPr>
      </w:pPr>
      <w:r w:rsidRPr="00147B5F">
        <w:rPr>
          <w:rFonts w:ascii="Arial" w:hAnsi="Arial" w:cs="Arial"/>
        </w:rPr>
        <w:t>Шкала оценки полноты финансирования</w:t>
      </w:r>
    </w:p>
    <w:p w:rsidR="00B41F0D" w:rsidRPr="00147B5F" w:rsidRDefault="00B41F0D" w:rsidP="00B41F0D">
      <w:pPr>
        <w:tabs>
          <w:tab w:val="left" w:pos="993"/>
        </w:tabs>
        <w:autoSpaceDE w:val="0"/>
        <w:autoSpaceDN w:val="0"/>
        <w:adjustRightInd w:val="0"/>
        <w:ind w:right="141" w:firstLine="540"/>
        <w:jc w:val="right"/>
        <w:rPr>
          <w:rFonts w:ascii="Arial" w:hAnsi="Arial" w:cs="Arial"/>
        </w:rPr>
      </w:pPr>
      <w:r w:rsidRPr="00147B5F">
        <w:rPr>
          <w:rFonts w:ascii="Arial" w:hAnsi="Arial" w:cs="Arial"/>
        </w:rPr>
        <w:t>Таблица 1</w:t>
      </w:r>
    </w:p>
    <w:p w:rsidR="00B41F0D" w:rsidRPr="00147B5F" w:rsidRDefault="00B41F0D" w:rsidP="00B41F0D">
      <w:pPr>
        <w:widowControl w:val="0"/>
        <w:autoSpaceDE w:val="0"/>
        <w:autoSpaceDN w:val="0"/>
        <w:adjustRightInd w:val="0"/>
        <w:ind w:right="141" w:firstLine="540"/>
        <w:jc w:val="center"/>
        <w:rPr>
          <w:rFonts w:ascii="Arial" w:hAnsi="Arial" w:cs="Arial"/>
        </w:rPr>
      </w:pPr>
    </w:p>
    <w:tbl>
      <w:tblPr>
        <w:tblW w:w="0" w:type="auto"/>
        <w:jc w:val="center"/>
        <w:tblLayout w:type="fixed"/>
        <w:tblCellMar>
          <w:left w:w="75" w:type="dxa"/>
          <w:right w:w="75" w:type="dxa"/>
        </w:tblCellMar>
        <w:tblLook w:val="0000"/>
      </w:tblPr>
      <w:tblGrid>
        <w:gridCol w:w="3276"/>
        <w:gridCol w:w="5852"/>
      </w:tblGrid>
      <w:tr w:rsidR="00B41F0D" w:rsidRPr="00147B5F" w:rsidTr="00246B4C">
        <w:trPr>
          <w:trHeight w:val="447"/>
          <w:jc w:val="center"/>
        </w:trPr>
        <w:tc>
          <w:tcPr>
            <w:tcW w:w="327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b/>
              </w:rPr>
            </w:pPr>
            <w:r w:rsidRPr="00147B5F">
              <w:rPr>
                <w:rFonts w:ascii="Arial" w:hAnsi="Arial" w:cs="Arial"/>
                <w:b/>
              </w:rPr>
              <w:t xml:space="preserve">Значение </w:t>
            </w:r>
            <w:r w:rsidRPr="00147B5F">
              <w:rPr>
                <w:rFonts w:ascii="Arial" w:hAnsi="Arial" w:cs="Arial"/>
                <w:b/>
                <w:lang w:val="en-US"/>
              </w:rPr>
              <w:t>O</w:t>
            </w:r>
            <w:r w:rsidRPr="00147B5F">
              <w:rPr>
                <w:rFonts w:ascii="Arial" w:hAnsi="Arial" w:cs="Arial"/>
                <w:b/>
                <w:vertAlign w:val="subscript"/>
              </w:rPr>
              <w:t>1</w:t>
            </w:r>
          </w:p>
        </w:tc>
        <w:tc>
          <w:tcPr>
            <w:tcW w:w="5852"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b/>
              </w:rPr>
            </w:pPr>
            <w:r w:rsidRPr="00147B5F">
              <w:rPr>
                <w:rFonts w:ascii="Arial" w:hAnsi="Arial" w:cs="Arial"/>
                <w:b/>
              </w:rPr>
              <w:t>Оценка</w:t>
            </w:r>
          </w:p>
        </w:tc>
      </w:tr>
      <w:tr w:rsidR="00B41F0D" w:rsidRPr="00147B5F" w:rsidTr="00246B4C">
        <w:trPr>
          <w:jc w:val="center"/>
        </w:trPr>
        <w:tc>
          <w:tcPr>
            <w:tcW w:w="327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 xml:space="preserve">0,98 ≤ </w:t>
            </w:r>
            <w:r w:rsidRPr="00147B5F">
              <w:rPr>
                <w:rFonts w:ascii="Arial" w:hAnsi="Arial" w:cs="Arial"/>
                <w:lang w:val="en-US"/>
              </w:rPr>
              <w:t>Q</w:t>
            </w:r>
            <w:r w:rsidRPr="00147B5F">
              <w:rPr>
                <w:rFonts w:ascii="Arial" w:hAnsi="Arial" w:cs="Arial"/>
                <w:vertAlign w:val="subscript"/>
              </w:rPr>
              <w:t>1</w:t>
            </w:r>
            <w:r w:rsidRPr="00147B5F">
              <w:rPr>
                <w:rFonts w:ascii="Arial" w:hAnsi="Arial" w:cs="Arial"/>
              </w:rPr>
              <w:t xml:space="preserve"> ≤ 1,02</w:t>
            </w:r>
          </w:p>
        </w:tc>
        <w:tc>
          <w:tcPr>
            <w:tcW w:w="5852"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полное финансирование</w:t>
            </w:r>
          </w:p>
        </w:tc>
      </w:tr>
      <w:tr w:rsidR="00B41F0D" w:rsidRPr="00147B5F" w:rsidTr="00246B4C">
        <w:trPr>
          <w:jc w:val="center"/>
        </w:trPr>
        <w:tc>
          <w:tcPr>
            <w:tcW w:w="327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 xml:space="preserve">0,5 ≤ </w:t>
            </w:r>
            <w:r w:rsidRPr="00147B5F">
              <w:rPr>
                <w:rFonts w:ascii="Arial" w:hAnsi="Arial" w:cs="Arial"/>
                <w:lang w:val="en-US"/>
              </w:rPr>
              <w:t>Q</w:t>
            </w:r>
            <w:r w:rsidRPr="00147B5F">
              <w:rPr>
                <w:rFonts w:ascii="Arial" w:hAnsi="Arial" w:cs="Arial"/>
                <w:vertAlign w:val="subscript"/>
              </w:rPr>
              <w:t>1</w:t>
            </w:r>
            <w:r w:rsidRPr="00147B5F">
              <w:rPr>
                <w:rFonts w:ascii="Arial" w:hAnsi="Arial" w:cs="Arial"/>
              </w:rPr>
              <w:t>&lt; 0,98</w:t>
            </w:r>
          </w:p>
        </w:tc>
        <w:tc>
          <w:tcPr>
            <w:tcW w:w="5852"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неполное финансирование</w:t>
            </w:r>
          </w:p>
        </w:tc>
      </w:tr>
      <w:tr w:rsidR="00B41F0D" w:rsidRPr="00147B5F" w:rsidTr="00246B4C">
        <w:trPr>
          <w:jc w:val="center"/>
        </w:trPr>
        <w:tc>
          <w:tcPr>
            <w:tcW w:w="327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1,02 &lt;</w:t>
            </w:r>
            <w:r w:rsidRPr="00147B5F">
              <w:rPr>
                <w:rFonts w:ascii="Arial" w:hAnsi="Arial" w:cs="Arial"/>
                <w:lang w:val="en-US"/>
              </w:rPr>
              <w:t>Q</w:t>
            </w:r>
            <w:r w:rsidRPr="00147B5F">
              <w:rPr>
                <w:rFonts w:ascii="Arial" w:hAnsi="Arial" w:cs="Arial"/>
                <w:vertAlign w:val="subscript"/>
              </w:rPr>
              <w:t>1</w:t>
            </w:r>
            <w:r w:rsidRPr="00147B5F">
              <w:rPr>
                <w:rFonts w:ascii="Arial" w:hAnsi="Arial" w:cs="Arial"/>
              </w:rPr>
              <w:t xml:space="preserve"> ≤ 1,5</w:t>
            </w:r>
          </w:p>
        </w:tc>
        <w:tc>
          <w:tcPr>
            <w:tcW w:w="5852"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увеличенное финансирование</w:t>
            </w:r>
          </w:p>
        </w:tc>
      </w:tr>
      <w:tr w:rsidR="00B41F0D" w:rsidRPr="00147B5F" w:rsidTr="00246B4C">
        <w:trPr>
          <w:jc w:val="center"/>
        </w:trPr>
        <w:tc>
          <w:tcPr>
            <w:tcW w:w="327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lang w:val="en-US"/>
              </w:rPr>
              <w:t>Q</w:t>
            </w:r>
            <w:r w:rsidRPr="00147B5F">
              <w:rPr>
                <w:rFonts w:ascii="Arial" w:hAnsi="Arial" w:cs="Arial"/>
                <w:vertAlign w:val="subscript"/>
              </w:rPr>
              <w:t>1</w:t>
            </w:r>
            <w:r w:rsidRPr="00147B5F">
              <w:rPr>
                <w:rFonts w:ascii="Arial" w:hAnsi="Arial" w:cs="Arial"/>
              </w:rPr>
              <w:t>&lt; 0,5</w:t>
            </w:r>
          </w:p>
        </w:tc>
        <w:tc>
          <w:tcPr>
            <w:tcW w:w="5852"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существенное недофинансирование</w:t>
            </w:r>
          </w:p>
        </w:tc>
      </w:tr>
      <w:tr w:rsidR="00B41F0D" w:rsidRPr="00147B5F" w:rsidTr="00246B4C">
        <w:trPr>
          <w:jc w:val="center"/>
        </w:trPr>
        <w:tc>
          <w:tcPr>
            <w:tcW w:w="327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lang w:val="en-US"/>
              </w:rPr>
              <w:t>Q</w:t>
            </w:r>
            <w:r w:rsidRPr="00147B5F">
              <w:rPr>
                <w:rFonts w:ascii="Arial" w:hAnsi="Arial" w:cs="Arial"/>
                <w:vertAlign w:val="subscript"/>
              </w:rPr>
              <w:t>1</w:t>
            </w:r>
            <w:r w:rsidRPr="00147B5F">
              <w:rPr>
                <w:rFonts w:ascii="Arial" w:hAnsi="Arial" w:cs="Arial"/>
              </w:rPr>
              <w:t>&gt; 1,5</w:t>
            </w:r>
          </w:p>
        </w:tc>
        <w:tc>
          <w:tcPr>
            <w:tcW w:w="5852"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ind w:right="141" w:firstLine="540"/>
              <w:jc w:val="center"/>
              <w:rPr>
                <w:rFonts w:ascii="Arial" w:hAnsi="Arial" w:cs="Arial"/>
              </w:rPr>
            </w:pPr>
            <w:r w:rsidRPr="00147B5F">
              <w:rPr>
                <w:rFonts w:ascii="Arial" w:hAnsi="Arial" w:cs="Arial"/>
              </w:rPr>
              <w:t>чрезмерное финансирование</w:t>
            </w:r>
          </w:p>
        </w:tc>
      </w:tr>
    </w:tbl>
    <w:p w:rsidR="00B41F0D" w:rsidRPr="00147B5F" w:rsidRDefault="00B41F0D" w:rsidP="00B41F0D">
      <w:pPr>
        <w:widowControl w:val="0"/>
        <w:tabs>
          <w:tab w:val="left" w:pos="993"/>
        </w:tabs>
        <w:autoSpaceDE w:val="0"/>
        <w:autoSpaceDN w:val="0"/>
        <w:adjustRightInd w:val="0"/>
        <w:ind w:right="141" w:firstLine="540"/>
        <w:jc w:val="both"/>
        <w:rPr>
          <w:rFonts w:ascii="Arial" w:hAnsi="Arial" w:cs="Arial"/>
        </w:rPr>
      </w:pPr>
    </w:p>
    <w:p w:rsidR="00B41F0D" w:rsidRPr="00147B5F" w:rsidRDefault="00B41F0D" w:rsidP="00B41F0D">
      <w:pPr>
        <w:widowControl w:val="0"/>
        <w:tabs>
          <w:tab w:val="left" w:pos="993"/>
        </w:tabs>
        <w:autoSpaceDE w:val="0"/>
        <w:autoSpaceDN w:val="0"/>
        <w:adjustRightInd w:val="0"/>
        <w:ind w:right="-2" w:firstLine="709"/>
        <w:jc w:val="both"/>
        <w:rPr>
          <w:rFonts w:ascii="Arial" w:hAnsi="Arial" w:cs="Arial"/>
        </w:rPr>
      </w:pPr>
      <w:r w:rsidRPr="00147B5F">
        <w:rPr>
          <w:rFonts w:ascii="Arial" w:hAnsi="Arial" w:cs="Arial"/>
        </w:rPr>
        <w:t>2.</w:t>
      </w:r>
      <w:r w:rsidRPr="00147B5F">
        <w:rPr>
          <w:rFonts w:ascii="Arial" w:hAnsi="Arial" w:cs="Arial"/>
        </w:rPr>
        <w:tab/>
        <w:t>Оценка достижения плановых значений целевых показателей (</w:t>
      </w:r>
      <w:r w:rsidRPr="00147B5F">
        <w:rPr>
          <w:rFonts w:ascii="Arial" w:hAnsi="Arial" w:cs="Arial"/>
          <w:lang w:val="en-US"/>
        </w:rPr>
        <w:t>Q</w:t>
      </w:r>
      <w:r w:rsidRPr="00147B5F">
        <w:rPr>
          <w:rFonts w:ascii="Arial" w:hAnsi="Arial" w:cs="Arial"/>
          <w:vertAlign w:val="subscript"/>
        </w:rPr>
        <w:t>2</w:t>
      </w:r>
      <w:r w:rsidRPr="00147B5F">
        <w:rPr>
          <w:rFonts w:ascii="Arial" w:hAnsi="Arial" w:cs="Arial"/>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B41F0D" w:rsidRPr="00147B5F" w:rsidRDefault="00B41F0D" w:rsidP="00B41F0D">
      <w:pPr>
        <w:widowControl w:val="0"/>
        <w:tabs>
          <w:tab w:val="left" w:pos="993"/>
        </w:tabs>
        <w:autoSpaceDE w:val="0"/>
        <w:autoSpaceDN w:val="0"/>
        <w:adjustRightInd w:val="0"/>
        <w:ind w:right="141" w:firstLine="540"/>
        <w:jc w:val="right"/>
        <w:rPr>
          <w:rFonts w:ascii="Arial" w:hAnsi="Arial" w:cs="Arial"/>
        </w:rPr>
      </w:pPr>
    </w:p>
    <w:p w:rsidR="00B41F0D" w:rsidRPr="00147B5F" w:rsidRDefault="00B41F0D" w:rsidP="00B41F0D">
      <w:pPr>
        <w:widowControl w:val="0"/>
        <w:autoSpaceDE w:val="0"/>
        <w:autoSpaceDN w:val="0"/>
        <w:adjustRightInd w:val="0"/>
        <w:ind w:right="141" w:firstLine="540"/>
        <w:jc w:val="center"/>
        <w:rPr>
          <w:rFonts w:ascii="Arial" w:hAnsi="Arial" w:cs="Arial"/>
        </w:rPr>
      </w:pPr>
      <w:r w:rsidRPr="00147B5F">
        <w:rPr>
          <w:rFonts w:ascii="Arial" w:hAnsi="Arial" w:cs="Arial"/>
        </w:rPr>
        <w:t>Шкала оценки достижения плановых значений целевых показателей</w:t>
      </w:r>
    </w:p>
    <w:p w:rsidR="00B41F0D" w:rsidRPr="00147B5F" w:rsidRDefault="00B41F0D"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1812C9" w:rsidRDefault="001812C9" w:rsidP="00B41F0D">
      <w:pPr>
        <w:widowControl w:val="0"/>
        <w:tabs>
          <w:tab w:val="left" w:pos="993"/>
        </w:tabs>
        <w:autoSpaceDE w:val="0"/>
        <w:autoSpaceDN w:val="0"/>
        <w:adjustRightInd w:val="0"/>
        <w:ind w:right="141" w:firstLine="540"/>
        <w:jc w:val="right"/>
        <w:rPr>
          <w:rFonts w:ascii="Arial" w:hAnsi="Arial" w:cs="Arial"/>
        </w:rPr>
      </w:pPr>
    </w:p>
    <w:p w:rsidR="00B41F0D" w:rsidRPr="00147B5F" w:rsidRDefault="006F55F4" w:rsidP="00B41F0D">
      <w:pPr>
        <w:widowControl w:val="0"/>
        <w:tabs>
          <w:tab w:val="left" w:pos="993"/>
        </w:tabs>
        <w:autoSpaceDE w:val="0"/>
        <w:autoSpaceDN w:val="0"/>
        <w:adjustRightInd w:val="0"/>
        <w:ind w:right="141" w:firstLine="540"/>
        <w:jc w:val="right"/>
        <w:rPr>
          <w:rFonts w:ascii="Arial" w:hAnsi="Arial" w:cs="Arial"/>
        </w:rPr>
      </w:pPr>
      <w:r>
        <w:rPr>
          <w:rFonts w:ascii="Arial" w:hAnsi="Arial" w:cs="Arial"/>
        </w:rPr>
        <w:lastRenderedPageBreak/>
        <w:t xml:space="preserve">                      </w:t>
      </w:r>
      <w:r w:rsidR="00B41F0D" w:rsidRPr="00147B5F">
        <w:rPr>
          <w:rFonts w:ascii="Arial" w:hAnsi="Arial" w:cs="Arial"/>
        </w:rPr>
        <w:t>Таблица 2</w:t>
      </w:r>
    </w:p>
    <w:p w:rsidR="00B41F0D" w:rsidRPr="00147B5F" w:rsidRDefault="00B41F0D" w:rsidP="00B41F0D">
      <w:pPr>
        <w:widowControl w:val="0"/>
        <w:autoSpaceDE w:val="0"/>
        <w:autoSpaceDN w:val="0"/>
        <w:adjustRightInd w:val="0"/>
        <w:ind w:right="141" w:firstLine="540"/>
        <w:jc w:val="center"/>
        <w:rPr>
          <w:rFonts w:ascii="Arial" w:hAnsi="Arial" w:cs="Arial"/>
        </w:rPr>
      </w:pPr>
    </w:p>
    <w:tbl>
      <w:tblPr>
        <w:tblW w:w="0" w:type="auto"/>
        <w:jc w:val="center"/>
        <w:tblLayout w:type="fixed"/>
        <w:tblCellMar>
          <w:left w:w="75" w:type="dxa"/>
          <w:right w:w="75" w:type="dxa"/>
        </w:tblCellMar>
        <w:tblLook w:val="0000"/>
      </w:tblPr>
      <w:tblGrid>
        <w:gridCol w:w="3101"/>
        <w:gridCol w:w="6236"/>
      </w:tblGrid>
      <w:tr w:rsidR="00B41F0D" w:rsidRPr="00147B5F" w:rsidTr="00246B4C">
        <w:trPr>
          <w:cantSplit/>
          <w:jc w:val="center"/>
        </w:trPr>
        <w:tc>
          <w:tcPr>
            <w:tcW w:w="3101"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b/>
              </w:rPr>
            </w:pPr>
            <w:r w:rsidRPr="00147B5F">
              <w:rPr>
                <w:rFonts w:ascii="Arial" w:hAnsi="Arial" w:cs="Arial"/>
                <w:b/>
              </w:rPr>
              <w:t>Значение</w:t>
            </w:r>
          </w:p>
        </w:tc>
        <w:tc>
          <w:tcPr>
            <w:tcW w:w="6236" w:type="dxa"/>
            <w:tcBorders>
              <w:top w:val="single" w:sz="4" w:space="0" w:color="auto"/>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b/>
              </w:rPr>
            </w:pPr>
            <w:r w:rsidRPr="00147B5F">
              <w:rPr>
                <w:rFonts w:ascii="Arial" w:hAnsi="Arial" w:cs="Arial"/>
                <w:b/>
              </w:rPr>
              <w:t>Оценка</w:t>
            </w:r>
          </w:p>
        </w:tc>
      </w:tr>
      <w:tr w:rsidR="00B41F0D" w:rsidRPr="00147B5F" w:rsidTr="00246B4C">
        <w:trPr>
          <w:cantSplit/>
          <w:jc w:val="center"/>
        </w:trPr>
        <w:tc>
          <w:tcPr>
            <w:tcW w:w="310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 xml:space="preserve">0,95 ≤ </w:t>
            </w:r>
            <w:r w:rsidRPr="00147B5F">
              <w:rPr>
                <w:rFonts w:ascii="Arial" w:hAnsi="Arial" w:cs="Arial"/>
                <w:lang w:val="en-US"/>
              </w:rPr>
              <w:t>Q</w:t>
            </w:r>
            <w:r w:rsidRPr="00147B5F">
              <w:rPr>
                <w:rFonts w:ascii="Arial" w:hAnsi="Arial" w:cs="Arial"/>
                <w:vertAlign w:val="subscript"/>
              </w:rPr>
              <w:t>2</w:t>
            </w:r>
            <w:r w:rsidRPr="00147B5F">
              <w:rPr>
                <w:rFonts w:ascii="Arial" w:hAnsi="Arial" w:cs="Arial"/>
              </w:rPr>
              <w:t xml:space="preserve"> ≤ 1,05</w:t>
            </w:r>
          </w:p>
        </w:tc>
        <w:tc>
          <w:tcPr>
            <w:tcW w:w="623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 xml:space="preserve">высокая результативность </w:t>
            </w:r>
          </w:p>
        </w:tc>
      </w:tr>
      <w:tr w:rsidR="00B41F0D" w:rsidRPr="00147B5F" w:rsidTr="00246B4C">
        <w:trPr>
          <w:cantSplit/>
          <w:jc w:val="center"/>
        </w:trPr>
        <w:tc>
          <w:tcPr>
            <w:tcW w:w="310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 xml:space="preserve">0,7 ≤ </w:t>
            </w:r>
            <w:r w:rsidRPr="00147B5F">
              <w:rPr>
                <w:rFonts w:ascii="Arial" w:hAnsi="Arial" w:cs="Arial"/>
                <w:lang w:val="en-US"/>
              </w:rPr>
              <w:t>Q</w:t>
            </w:r>
            <w:r w:rsidRPr="00147B5F">
              <w:rPr>
                <w:rFonts w:ascii="Arial" w:hAnsi="Arial" w:cs="Arial"/>
                <w:vertAlign w:val="subscript"/>
              </w:rPr>
              <w:t>2</w:t>
            </w:r>
            <w:r w:rsidRPr="00147B5F">
              <w:rPr>
                <w:rFonts w:ascii="Arial" w:hAnsi="Arial" w:cs="Arial"/>
              </w:rPr>
              <w:t>&lt; 0,95</w:t>
            </w:r>
          </w:p>
        </w:tc>
        <w:tc>
          <w:tcPr>
            <w:tcW w:w="623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средняя результативность (недовыполнение плана)</w:t>
            </w:r>
          </w:p>
        </w:tc>
      </w:tr>
      <w:tr w:rsidR="00B41F0D" w:rsidRPr="00147B5F" w:rsidTr="00246B4C">
        <w:trPr>
          <w:cantSplit/>
          <w:jc w:val="center"/>
        </w:trPr>
        <w:tc>
          <w:tcPr>
            <w:tcW w:w="310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1,05 &lt;</w:t>
            </w:r>
            <w:r w:rsidRPr="00147B5F">
              <w:rPr>
                <w:rFonts w:ascii="Arial" w:hAnsi="Arial" w:cs="Arial"/>
                <w:lang w:val="en-US"/>
              </w:rPr>
              <w:t>Q</w:t>
            </w:r>
            <w:r w:rsidRPr="00147B5F">
              <w:rPr>
                <w:rFonts w:ascii="Arial" w:hAnsi="Arial" w:cs="Arial"/>
                <w:vertAlign w:val="subscript"/>
              </w:rPr>
              <w:t>2</w:t>
            </w:r>
            <w:r w:rsidRPr="00147B5F">
              <w:rPr>
                <w:rFonts w:ascii="Arial" w:hAnsi="Arial" w:cs="Arial"/>
              </w:rPr>
              <w:t xml:space="preserve"> ≤ 1,3</w:t>
            </w:r>
          </w:p>
        </w:tc>
        <w:tc>
          <w:tcPr>
            <w:tcW w:w="623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средняя результативность (перевыполнение плана)</w:t>
            </w:r>
          </w:p>
        </w:tc>
      </w:tr>
      <w:tr w:rsidR="00B41F0D" w:rsidRPr="00147B5F" w:rsidTr="00246B4C">
        <w:trPr>
          <w:cantSplit/>
          <w:trHeight w:val="400"/>
          <w:jc w:val="center"/>
        </w:trPr>
        <w:tc>
          <w:tcPr>
            <w:tcW w:w="310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lang w:val="en-US"/>
              </w:rPr>
              <w:t>Q</w:t>
            </w:r>
            <w:r w:rsidRPr="00147B5F">
              <w:rPr>
                <w:rFonts w:ascii="Arial" w:hAnsi="Arial" w:cs="Arial"/>
                <w:vertAlign w:val="subscript"/>
              </w:rPr>
              <w:t>2</w:t>
            </w:r>
            <w:r w:rsidRPr="00147B5F">
              <w:rPr>
                <w:rFonts w:ascii="Arial" w:hAnsi="Arial" w:cs="Arial"/>
              </w:rPr>
              <w:t>&lt; 0,7</w:t>
            </w:r>
          </w:p>
        </w:tc>
        <w:tc>
          <w:tcPr>
            <w:tcW w:w="623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 xml:space="preserve">низкая результативность </w:t>
            </w:r>
          </w:p>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(существенное недовыполнение плана)</w:t>
            </w:r>
          </w:p>
        </w:tc>
      </w:tr>
      <w:tr w:rsidR="00B41F0D" w:rsidRPr="00147B5F" w:rsidTr="00246B4C">
        <w:trPr>
          <w:cantSplit/>
          <w:trHeight w:val="400"/>
          <w:jc w:val="center"/>
        </w:trPr>
        <w:tc>
          <w:tcPr>
            <w:tcW w:w="3101"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lang w:val="en-US"/>
              </w:rPr>
              <w:t>Q</w:t>
            </w:r>
            <w:r w:rsidRPr="00147B5F">
              <w:rPr>
                <w:rFonts w:ascii="Arial" w:hAnsi="Arial" w:cs="Arial"/>
                <w:vertAlign w:val="subscript"/>
              </w:rPr>
              <w:t>2</w:t>
            </w:r>
            <w:r w:rsidRPr="00147B5F">
              <w:rPr>
                <w:rFonts w:ascii="Arial" w:hAnsi="Arial" w:cs="Arial"/>
              </w:rPr>
              <w:t>&gt; 1,3</w:t>
            </w:r>
          </w:p>
        </w:tc>
        <w:tc>
          <w:tcPr>
            <w:tcW w:w="6236" w:type="dxa"/>
            <w:tcBorders>
              <w:top w:val="nil"/>
              <w:left w:val="single" w:sz="4" w:space="0" w:color="auto"/>
              <w:bottom w:val="single" w:sz="4" w:space="0" w:color="auto"/>
              <w:right w:val="single" w:sz="4" w:space="0" w:color="auto"/>
            </w:tcBorders>
          </w:tcPr>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 xml:space="preserve">низкая результативность </w:t>
            </w:r>
          </w:p>
          <w:p w:rsidR="00B41F0D" w:rsidRPr="00147B5F" w:rsidRDefault="00B41F0D" w:rsidP="00246B4C">
            <w:pPr>
              <w:pStyle w:val="ConsPlusCell"/>
              <w:keepLines/>
              <w:ind w:right="141" w:firstLine="540"/>
              <w:jc w:val="center"/>
              <w:rPr>
                <w:rFonts w:ascii="Arial" w:hAnsi="Arial" w:cs="Arial"/>
              </w:rPr>
            </w:pPr>
            <w:r w:rsidRPr="00147B5F">
              <w:rPr>
                <w:rFonts w:ascii="Arial" w:hAnsi="Arial" w:cs="Arial"/>
              </w:rPr>
              <w:t>(существенное перевыполнение плана)</w:t>
            </w:r>
          </w:p>
        </w:tc>
      </w:tr>
    </w:tbl>
    <w:p w:rsidR="00B41F0D" w:rsidRPr="00147B5F" w:rsidRDefault="00B41F0D" w:rsidP="00B41F0D">
      <w:pPr>
        <w:widowControl w:val="0"/>
        <w:autoSpaceDE w:val="0"/>
        <w:autoSpaceDN w:val="0"/>
        <w:adjustRightInd w:val="0"/>
        <w:ind w:right="141" w:firstLine="540"/>
        <w:jc w:val="both"/>
        <w:rPr>
          <w:rFonts w:ascii="Arial" w:hAnsi="Arial" w:cs="Arial"/>
        </w:rPr>
      </w:pPr>
      <w:bookmarkStart w:id="8" w:name="Par685"/>
      <w:bookmarkEnd w:id="8"/>
    </w:p>
    <w:p w:rsidR="00B41F0D" w:rsidRPr="00147B5F" w:rsidRDefault="00B41F0D" w:rsidP="00B41F0D">
      <w:pPr>
        <w:widowControl w:val="0"/>
        <w:autoSpaceDE w:val="0"/>
        <w:autoSpaceDN w:val="0"/>
        <w:adjustRightInd w:val="0"/>
        <w:ind w:right="141" w:firstLine="540"/>
        <w:jc w:val="both"/>
        <w:rPr>
          <w:rFonts w:ascii="Arial" w:hAnsi="Arial" w:cs="Arial"/>
        </w:rPr>
      </w:pPr>
    </w:p>
    <w:p w:rsidR="00B41F0D" w:rsidRPr="00147B5F" w:rsidRDefault="00B41F0D" w:rsidP="00B41F0D">
      <w:pPr>
        <w:widowControl w:val="0"/>
        <w:autoSpaceDE w:val="0"/>
        <w:autoSpaceDN w:val="0"/>
        <w:adjustRightInd w:val="0"/>
        <w:ind w:right="141" w:firstLine="540"/>
        <w:jc w:val="both"/>
        <w:rPr>
          <w:rFonts w:ascii="Arial" w:hAnsi="Arial" w:cs="Arial"/>
        </w:rPr>
      </w:pPr>
    </w:p>
    <w:p w:rsidR="00B41F0D" w:rsidRPr="00147B5F" w:rsidRDefault="00B41F0D" w:rsidP="00B41F0D">
      <w:pPr>
        <w:widowControl w:val="0"/>
        <w:autoSpaceDE w:val="0"/>
        <w:autoSpaceDN w:val="0"/>
        <w:adjustRightInd w:val="0"/>
        <w:ind w:right="141" w:firstLine="540"/>
        <w:jc w:val="both"/>
        <w:rPr>
          <w:rFonts w:ascii="Arial" w:hAnsi="Arial" w:cs="Arial"/>
        </w:rPr>
      </w:pPr>
    </w:p>
    <w:p w:rsidR="00B41F0D" w:rsidRPr="00147B5F" w:rsidRDefault="00B41F0D" w:rsidP="00B41F0D">
      <w:pPr>
        <w:widowControl w:val="0"/>
        <w:autoSpaceDE w:val="0"/>
        <w:autoSpaceDN w:val="0"/>
        <w:adjustRightInd w:val="0"/>
        <w:ind w:right="141" w:firstLine="709"/>
        <w:jc w:val="both"/>
        <w:rPr>
          <w:rFonts w:ascii="Arial" w:hAnsi="Arial" w:cs="Arial"/>
        </w:rPr>
      </w:pPr>
      <w:r w:rsidRPr="00147B5F">
        <w:rPr>
          <w:rFonts w:ascii="Arial" w:hAnsi="Arial" w:cs="Arial"/>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147B5F">
        <w:rPr>
          <w:rFonts w:ascii="Arial" w:hAnsi="Arial" w:cs="Arial"/>
          <w:lang w:val="en-US"/>
        </w:rPr>
        <w:t>Q</w:t>
      </w:r>
      <w:r w:rsidRPr="00147B5F">
        <w:rPr>
          <w:rFonts w:ascii="Arial" w:hAnsi="Arial" w:cs="Arial"/>
          <w:vertAlign w:val="subscript"/>
        </w:rPr>
        <w:t>1</w:t>
      </w:r>
      <w:r w:rsidRPr="00147B5F">
        <w:rPr>
          <w:rFonts w:ascii="Arial" w:hAnsi="Arial" w:cs="Arial"/>
        </w:rPr>
        <w:t>) и оценки достижения плановых значений целевых показателей (</w:t>
      </w:r>
      <w:r w:rsidRPr="00147B5F">
        <w:rPr>
          <w:rFonts w:ascii="Arial" w:hAnsi="Arial" w:cs="Arial"/>
          <w:lang w:val="en-US"/>
        </w:rPr>
        <w:t>Q</w:t>
      </w:r>
      <w:r w:rsidRPr="00147B5F">
        <w:rPr>
          <w:rFonts w:ascii="Arial" w:hAnsi="Arial" w:cs="Arial"/>
          <w:vertAlign w:val="subscript"/>
        </w:rPr>
        <w:t>2</w:t>
      </w:r>
      <w:r w:rsidRPr="00147B5F">
        <w:rPr>
          <w:rFonts w:ascii="Arial" w:hAnsi="Arial" w:cs="Arial"/>
        </w:rPr>
        <w:t>) при помощи результирующей шкалы оценки эффективности муниципальной программы (Таблица 3).</w:t>
      </w:r>
    </w:p>
    <w:p w:rsidR="00B41F0D" w:rsidRPr="00147B5F" w:rsidRDefault="00B41F0D" w:rsidP="00B41F0D">
      <w:pPr>
        <w:widowControl w:val="0"/>
        <w:autoSpaceDE w:val="0"/>
        <w:autoSpaceDN w:val="0"/>
        <w:adjustRightInd w:val="0"/>
        <w:ind w:right="141" w:firstLine="709"/>
        <w:jc w:val="both"/>
        <w:rPr>
          <w:rFonts w:ascii="Arial" w:hAnsi="Arial" w:cs="Arial"/>
        </w:rPr>
      </w:pPr>
      <w:r w:rsidRPr="00147B5F">
        <w:rPr>
          <w:rFonts w:ascii="Arial" w:hAnsi="Arial" w:cs="Arial"/>
        </w:rPr>
        <w:t>В годовом отчете о ходе реализации муниципальной программы приводится значение оценки эффективности муниципальной программы (от</w:t>
      </w:r>
      <w:r w:rsidRPr="00147B5F">
        <w:rPr>
          <w:rFonts w:ascii="Arial" w:hAnsi="Arial" w:cs="Arial"/>
          <w:lang w:val="en-US"/>
        </w:rPr>
        <w:t> </w:t>
      </w:r>
      <w:r w:rsidRPr="00147B5F">
        <w:rPr>
          <w:rFonts w:ascii="Arial" w:hAnsi="Arial" w:cs="Arial"/>
        </w:rPr>
        <w:t>0</w:t>
      </w:r>
      <w:r w:rsidRPr="00147B5F">
        <w:rPr>
          <w:rFonts w:ascii="Arial" w:hAnsi="Arial" w:cs="Arial"/>
          <w:lang w:val="en-US"/>
        </w:rPr>
        <w:t> </w:t>
      </w:r>
      <w:r w:rsidRPr="00147B5F">
        <w:rPr>
          <w:rFonts w:ascii="Arial" w:hAnsi="Arial" w:cs="Arial"/>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
    <w:p w:rsidR="00B41F0D" w:rsidRPr="00147B5F" w:rsidRDefault="00B41F0D" w:rsidP="00B41F0D">
      <w:pPr>
        <w:widowControl w:val="0"/>
        <w:autoSpaceDE w:val="0"/>
        <w:autoSpaceDN w:val="0"/>
        <w:adjustRightInd w:val="0"/>
        <w:ind w:right="141" w:firstLine="540"/>
        <w:jc w:val="both"/>
        <w:rPr>
          <w:rFonts w:ascii="Arial" w:hAnsi="Arial" w:cs="Arial"/>
          <w:color w:val="FF0000"/>
        </w:rPr>
      </w:pPr>
    </w:p>
    <w:p w:rsidR="00B41F0D" w:rsidRPr="00147B5F" w:rsidRDefault="00B41F0D" w:rsidP="00B41F0D">
      <w:pPr>
        <w:widowControl w:val="0"/>
        <w:autoSpaceDE w:val="0"/>
        <w:autoSpaceDN w:val="0"/>
        <w:adjustRightInd w:val="0"/>
        <w:ind w:right="141" w:firstLine="540"/>
        <w:jc w:val="both"/>
        <w:rPr>
          <w:rFonts w:ascii="Arial" w:hAnsi="Arial" w:cs="Arial"/>
          <w:color w:val="FF0000"/>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r w:rsidRPr="00147B5F">
        <w:rPr>
          <w:rFonts w:ascii="Arial" w:hAnsi="Arial" w:cs="Arial"/>
        </w:rPr>
        <w:t>Результирующая шкала оценки эффективности муниципальной программы</w:t>
      </w: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right"/>
        <w:rPr>
          <w:rFonts w:ascii="Arial" w:hAnsi="Arial" w:cs="Arial"/>
        </w:rPr>
      </w:pPr>
      <w:r w:rsidRPr="00147B5F">
        <w:rPr>
          <w:rFonts w:ascii="Arial" w:hAnsi="Arial" w:cs="Arial"/>
        </w:rPr>
        <w:t xml:space="preserve">Таблица 3 </w:t>
      </w:r>
    </w:p>
    <w:p w:rsidR="00B41F0D" w:rsidRPr="00147B5F" w:rsidRDefault="00B41F0D" w:rsidP="00B41F0D">
      <w:pPr>
        <w:widowControl w:val="0"/>
        <w:autoSpaceDE w:val="0"/>
        <w:autoSpaceDN w:val="0"/>
        <w:adjustRightInd w:val="0"/>
        <w:jc w:val="right"/>
        <w:rPr>
          <w:rFonts w:ascii="Arial" w:hAnsi="Arial" w:cs="Arial"/>
        </w:rPr>
      </w:pPr>
    </w:p>
    <w:p w:rsidR="00B41F0D" w:rsidRPr="00147B5F" w:rsidRDefault="00B41F0D" w:rsidP="00B41F0D">
      <w:pPr>
        <w:widowControl w:val="0"/>
        <w:autoSpaceDE w:val="0"/>
        <w:autoSpaceDN w:val="0"/>
        <w:adjustRightInd w:val="0"/>
        <w:jc w:val="righ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693"/>
        <w:gridCol w:w="1677"/>
        <w:gridCol w:w="1689"/>
        <w:gridCol w:w="1698"/>
        <w:gridCol w:w="1676"/>
      </w:tblGrid>
      <w:tr w:rsidR="00B41F0D" w:rsidRPr="00147B5F" w:rsidTr="00246B4C">
        <w:trPr>
          <w:trHeight w:val="398"/>
          <w:jc w:val="center"/>
        </w:trPr>
        <w:tc>
          <w:tcPr>
            <w:tcW w:w="1754" w:type="dxa"/>
            <w:vAlign w:val="center"/>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0,95 ≤ </w:t>
            </w:r>
            <w:r w:rsidRPr="00147B5F">
              <w:rPr>
                <w:rFonts w:ascii="Arial" w:hAnsi="Arial" w:cs="Arial"/>
                <w:b/>
                <w:sz w:val="18"/>
                <w:szCs w:val="18"/>
                <w:lang w:val="en-US"/>
              </w:rPr>
              <w:t>Q</w:t>
            </w:r>
            <w:r w:rsidRPr="00147B5F">
              <w:rPr>
                <w:rFonts w:ascii="Arial" w:hAnsi="Arial" w:cs="Arial"/>
                <w:b/>
                <w:sz w:val="18"/>
                <w:szCs w:val="18"/>
                <w:vertAlign w:val="subscript"/>
              </w:rPr>
              <w:t xml:space="preserve"> 2</w:t>
            </w:r>
            <w:r w:rsidRPr="00147B5F">
              <w:rPr>
                <w:rFonts w:ascii="Arial" w:hAnsi="Arial" w:cs="Arial"/>
                <w:b/>
                <w:sz w:val="18"/>
                <w:szCs w:val="18"/>
              </w:rPr>
              <w:t xml:space="preserve"> ≤ 1,05</w:t>
            </w:r>
          </w:p>
        </w:tc>
        <w:tc>
          <w:tcPr>
            <w:tcW w:w="167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0,7 ≤ </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0,95</w:t>
            </w:r>
          </w:p>
        </w:tc>
        <w:tc>
          <w:tcPr>
            <w:tcW w:w="1691"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1,05 &lt;</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 xml:space="preserve"> ≤ 1,3</w:t>
            </w:r>
          </w:p>
        </w:tc>
        <w:tc>
          <w:tcPr>
            <w:tcW w:w="167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0,7</w:t>
            </w:r>
          </w:p>
        </w:tc>
        <w:tc>
          <w:tcPr>
            <w:tcW w:w="167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&gt; 1,3</w:t>
            </w:r>
          </w:p>
        </w:tc>
      </w:tr>
      <w:tr w:rsidR="00B41F0D" w:rsidRPr="00147B5F" w:rsidTr="00246B4C">
        <w:trPr>
          <w:jc w:val="center"/>
        </w:trPr>
        <w:tc>
          <w:tcPr>
            <w:tcW w:w="1754" w:type="dxa"/>
            <w:vMerge w:val="restart"/>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b/>
                <w:sz w:val="18"/>
                <w:szCs w:val="18"/>
              </w:rPr>
              <w:t xml:space="preserve">0,98 ≤ </w:t>
            </w:r>
            <w:r w:rsidRPr="00147B5F">
              <w:rPr>
                <w:rFonts w:ascii="Arial" w:hAnsi="Arial" w:cs="Arial"/>
                <w:b/>
                <w:sz w:val="18"/>
                <w:szCs w:val="18"/>
                <w:lang w:val="en-US"/>
              </w:rPr>
              <w:t>Q</w:t>
            </w:r>
            <w:r w:rsidRPr="00147B5F">
              <w:rPr>
                <w:rFonts w:ascii="Arial" w:hAnsi="Arial" w:cs="Arial"/>
                <w:b/>
                <w:sz w:val="18"/>
                <w:szCs w:val="18"/>
                <w:vertAlign w:val="subscript"/>
              </w:rPr>
              <w:t>1</w:t>
            </w:r>
            <w:r w:rsidRPr="00147B5F">
              <w:rPr>
                <w:rFonts w:ascii="Arial" w:hAnsi="Arial" w:cs="Arial"/>
                <w:b/>
                <w:sz w:val="18"/>
                <w:szCs w:val="18"/>
              </w:rPr>
              <w:t xml:space="preserve"> ≤ 1,02</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- 5.    </w:t>
            </w:r>
            <w:r w:rsidRPr="00147B5F">
              <w:rPr>
                <w:rFonts w:ascii="Arial" w:hAnsi="Arial" w:cs="Arial"/>
                <w:b/>
                <w:sz w:val="18"/>
                <w:szCs w:val="18"/>
              </w:rPr>
              <w:br/>
              <w:t>Высокая  эффективность муниципальной программы</w:t>
            </w:r>
          </w:p>
        </w:tc>
        <w:tc>
          <w:tcPr>
            <w:tcW w:w="167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- 3. </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Средний уровень  эффективности</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муниципальной программы</w:t>
            </w:r>
          </w:p>
        </w:tc>
        <w:tc>
          <w:tcPr>
            <w:tcW w:w="1691"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- 4.   Приемлемый уровень эффективности</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муниципальной программы</w:t>
            </w:r>
          </w:p>
        </w:tc>
        <w:tc>
          <w:tcPr>
            <w:tcW w:w="167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1. </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Низкий уровень эффективности</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муниципальной программы</w:t>
            </w:r>
          </w:p>
        </w:tc>
        <w:tc>
          <w:tcPr>
            <w:tcW w:w="167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- 4.    Приемлемый уровень</w:t>
            </w:r>
            <w:r w:rsidRPr="00147B5F">
              <w:rPr>
                <w:rFonts w:ascii="Arial" w:hAnsi="Arial" w:cs="Arial"/>
                <w:b/>
                <w:sz w:val="18"/>
                <w:szCs w:val="18"/>
              </w:rPr>
              <w:br/>
              <w:t>эффективности</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муниципальной программы</w:t>
            </w:r>
          </w:p>
        </w:tc>
      </w:tr>
      <w:tr w:rsidR="00B41F0D" w:rsidRPr="00147B5F" w:rsidTr="00246B4C">
        <w:trPr>
          <w:jc w:val="center"/>
        </w:trPr>
        <w:tc>
          <w:tcPr>
            <w:tcW w:w="1754" w:type="dxa"/>
            <w:vMerge/>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95" w:type="dxa"/>
          </w:tcPr>
          <w:p w:rsidR="00B41F0D" w:rsidRPr="00147B5F" w:rsidRDefault="00B41F0D" w:rsidP="00246B4C">
            <w:pPr>
              <w:pStyle w:val="ConsPlusCell"/>
              <w:jc w:val="center"/>
              <w:rPr>
                <w:rFonts w:ascii="Arial" w:hAnsi="Arial" w:cs="Arial"/>
                <w:sz w:val="18"/>
                <w:szCs w:val="18"/>
              </w:rPr>
            </w:pPr>
          </w:p>
        </w:tc>
        <w:tc>
          <w:tcPr>
            <w:tcW w:w="167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 xml:space="preserve">возможен пересмотр муниципальной программы в части корректировки целевых показателей (уменьшение плановых значений) или выделения </w:t>
            </w:r>
            <w:r w:rsidRPr="00147B5F">
              <w:rPr>
                <w:rFonts w:ascii="Arial" w:hAnsi="Arial" w:cs="Arial"/>
                <w:sz w:val="18"/>
                <w:szCs w:val="18"/>
              </w:rPr>
              <w:lastRenderedPageBreak/>
              <w:t>дополнительного финансирования</w:t>
            </w:r>
          </w:p>
        </w:tc>
        <w:tc>
          <w:tcPr>
            <w:tcW w:w="1691"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lastRenderedPageBreak/>
              <w:t>возможен пересмотр муниципальной программы в части высвобождения финансовых ресурсов и перенос ресурсов</w:t>
            </w:r>
            <w:r w:rsidRPr="00147B5F">
              <w:rPr>
                <w:rFonts w:ascii="Arial" w:hAnsi="Arial" w:cs="Arial"/>
                <w:sz w:val="18"/>
                <w:szCs w:val="18"/>
              </w:rPr>
              <w:br/>
              <w:t xml:space="preserve">на следующие   </w:t>
            </w:r>
            <w:r w:rsidRPr="00147B5F">
              <w:rPr>
                <w:rFonts w:ascii="Arial" w:hAnsi="Arial" w:cs="Arial"/>
                <w:sz w:val="18"/>
                <w:szCs w:val="18"/>
              </w:rPr>
              <w:br/>
              <w:t xml:space="preserve">периоды либо на </w:t>
            </w:r>
            <w:r w:rsidRPr="00147B5F">
              <w:rPr>
                <w:rFonts w:ascii="Arial" w:hAnsi="Arial" w:cs="Arial"/>
                <w:sz w:val="18"/>
                <w:szCs w:val="18"/>
              </w:rPr>
              <w:lastRenderedPageBreak/>
              <w:t>другие муниципальные программы</w:t>
            </w:r>
          </w:p>
        </w:tc>
        <w:tc>
          <w:tcPr>
            <w:tcW w:w="167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lastRenderedPageBreak/>
              <w:t xml:space="preserve">необходима существенная корректировка муниципальной программы в части пересмотра значений целевых показателей, увеличения объема </w:t>
            </w:r>
            <w:r w:rsidRPr="00147B5F">
              <w:rPr>
                <w:rFonts w:ascii="Arial" w:hAnsi="Arial" w:cs="Arial"/>
                <w:sz w:val="18"/>
                <w:szCs w:val="18"/>
              </w:rPr>
              <w:lastRenderedPageBreak/>
              <w:t>финансирования, перечня программных мероприятий, системы управления. При ограниченности финансовых ресурсов целесообразно поставить вопрос о досрочном прекращении муниципальной программы</w:t>
            </w:r>
          </w:p>
        </w:tc>
        <w:tc>
          <w:tcPr>
            <w:tcW w:w="1677" w:type="dxa"/>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sz w:val="18"/>
                <w:szCs w:val="18"/>
              </w:rPr>
              <w:lastRenderedPageBreak/>
              <w:t xml:space="preserve">возможен пересмотр муниципальной программы в части корректировки целевых показателей, высвобождения финансовых ресурсов и перенос </w:t>
            </w:r>
            <w:r w:rsidRPr="00147B5F">
              <w:rPr>
                <w:rFonts w:ascii="Arial" w:hAnsi="Arial" w:cs="Arial"/>
                <w:sz w:val="18"/>
                <w:szCs w:val="18"/>
              </w:rPr>
              <w:lastRenderedPageBreak/>
              <w:t>ресурсов на следующие периоды либо на другие муниципальные программы</w:t>
            </w:r>
          </w:p>
        </w:tc>
      </w:tr>
    </w:tbl>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681"/>
        <w:gridCol w:w="1694"/>
        <w:gridCol w:w="1706"/>
        <w:gridCol w:w="1698"/>
        <w:gridCol w:w="1706"/>
      </w:tblGrid>
      <w:tr w:rsidR="00B41F0D" w:rsidRPr="00147B5F" w:rsidTr="00246B4C">
        <w:trPr>
          <w:trHeight w:val="398"/>
          <w:jc w:val="center"/>
        </w:trPr>
        <w:tc>
          <w:tcPr>
            <w:tcW w:w="1685" w:type="dxa"/>
            <w:vAlign w:val="center"/>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0,95 ≤ </w:t>
            </w:r>
            <w:r w:rsidRPr="00147B5F">
              <w:rPr>
                <w:rFonts w:ascii="Arial" w:hAnsi="Arial" w:cs="Arial"/>
                <w:b/>
                <w:sz w:val="18"/>
                <w:szCs w:val="18"/>
                <w:lang w:val="en-US"/>
              </w:rPr>
              <w:t>Q</w:t>
            </w:r>
            <w:r w:rsidRPr="00147B5F">
              <w:rPr>
                <w:rFonts w:ascii="Arial" w:hAnsi="Arial" w:cs="Arial"/>
                <w:b/>
                <w:sz w:val="18"/>
                <w:szCs w:val="18"/>
                <w:vertAlign w:val="subscript"/>
              </w:rPr>
              <w:t xml:space="preserve"> 2</w:t>
            </w:r>
            <w:r w:rsidRPr="00147B5F">
              <w:rPr>
                <w:rFonts w:ascii="Arial" w:hAnsi="Arial" w:cs="Arial"/>
                <w:b/>
                <w:sz w:val="18"/>
                <w:szCs w:val="18"/>
              </w:rPr>
              <w:t xml:space="preserve"> ≤ 1,05</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0,7 ≤ </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0,95</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1,05 &lt;</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 xml:space="preserve"> ≤ 1,3</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0,7</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&gt; 1,3</w:t>
            </w:r>
          </w:p>
        </w:tc>
      </w:tr>
      <w:tr w:rsidR="00B41F0D" w:rsidRPr="00147B5F" w:rsidTr="00246B4C">
        <w:trPr>
          <w:jc w:val="center"/>
        </w:trPr>
        <w:tc>
          <w:tcPr>
            <w:tcW w:w="1685" w:type="dxa"/>
            <w:vMerge w:val="restart"/>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b/>
                <w:sz w:val="18"/>
                <w:szCs w:val="18"/>
              </w:rPr>
              <w:t xml:space="preserve">0,5 ≤ </w:t>
            </w:r>
            <w:r w:rsidRPr="00147B5F">
              <w:rPr>
                <w:rFonts w:ascii="Arial" w:hAnsi="Arial" w:cs="Arial"/>
                <w:b/>
                <w:sz w:val="18"/>
                <w:szCs w:val="18"/>
                <w:lang w:val="en-US"/>
              </w:rPr>
              <w:t>Q</w:t>
            </w:r>
            <w:r w:rsidRPr="00147B5F">
              <w:rPr>
                <w:rFonts w:ascii="Arial" w:hAnsi="Arial" w:cs="Arial"/>
                <w:b/>
                <w:sz w:val="18"/>
                <w:szCs w:val="18"/>
                <w:vertAlign w:val="subscript"/>
              </w:rPr>
              <w:t>1</w:t>
            </w:r>
            <w:r w:rsidRPr="00147B5F">
              <w:rPr>
                <w:rFonts w:ascii="Arial" w:hAnsi="Arial" w:cs="Arial"/>
                <w:b/>
                <w:sz w:val="18"/>
                <w:szCs w:val="18"/>
              </w:rPr>
              <w:t>&lt; 0,98</w:t>
            </w:r>
          </w:p>
        </w:tc>
        <w:tc>
          <w:tcPr>
            <w:tcW w:w="1682" w:type="dxa"/>
          </w:tcPr>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 xml:space="preserve">Оценка - 4.  Приемлемый уровень </w:t>
            </w:r>
            <w:r w:rsidRPr="00147B5F">
              <w:rPr>
                <w:rFonts w:ascii="Arial" w:hAnsi="Arial" w:cs="Arial"/>
                <w:b/>
                <w:sz w:val="18"/>
                <w:szCs w:val="18"/>
              </w:rPr>
              <w:br w:type="page"/>
              <w:t xml:space="preserve"> эффективности муниципальной программы</w:t>
            </w:r>
          </w:p>
        </w:tc>
        <w:tc>
          <w:tcPr>
            <w:tcW w:w="1695" w:type="dxa"/>
          </w:tcPr>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 xml:space="preserve">Оценка - 4.    </w:t>
            </w:r>
            <w:r w:rsidRPr="00147B5F">
              <w:rPr>
                <w:rFonts w:ascii="Arial" w:hAnsi="Arial" w:cs="Arial"/>
                <w:b/>
                <w:sz w:val="18"/>
                <w:szCs w:val="18"/>
              </w:rPr>
              <w:br w:type="page"/>
              <w:t>Приемлемый уровень</w:t>
            </w:r>
            <w:r w:rsidRPr="00147B5F">
              <w:rPr>
                <w:rFonts w:ascii="Arial" w:hAnsi="Arial" w:cs="Arial"/>
                <w:b/>
                <w:sz w:val="18"/>
                <w:szCs w:val="18"/>
              </w:rPr>
              <w:br w:type="page"/>
              <w:t xml:space="preserve"> эффективности муниципальной программы</w:t>
            </w:r>
          </w:p>
        </w:tc>
        <w:tc>
          <w:tcPr>
            <w:tcW w:w="1707" w:type="dxa"/>
          </w:tcPr>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Оценка - 3.</w:t>
            </w:r>
          </w:p>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 xml:space="preserve">Средний уровень  </w:t>
            </w:r>
            <w:r w:rsidRPr="00147B5F">
              <w:rPr>
                <w:rFonts w:ascii="Arial" w:hAnsi="Arial" w:cs="Arial"/>
                <w:b/>
                <w:sz w:val="18"/>
                <w:szCs w:val="18"/>
              </w:rPr>
              <w:br w:type="page"/>
              <w:t>эффективности</w:t>
            </w:r>
          </w:p>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муниципальной программы</w:t>
            </w:r>
          </w:p>
        </w:tc>
        <w:tc>
          <w:tcPr>
            <w:tcW w:w="1695" w:type="dxa"/>
          </w:tcPr>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Оценка - 2.</w:t>
            </w:r>
          </w:p>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Уровень    эффективности муниципальной программы ниже    среднего</w:t>
            </w:r>
          </w:p>
        </w:tc>
        <w:tc>
          <w:tcPr>
            <w:tcW w:w="1707" w:type="dxa"/>
          </w:tcPr>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Оценка - 3.</w:t>
            </w:r>
          </w:p>
          <w:p w:rsidR="00B41F0D" w:rsidRPr="00147B5F" w:rsidRDefault="00B41F0D" w:rsidP="00246B4C">
            <w:pPr>
              <w:pStyle w:val="ConsPlusCell"/>
              <w:pageBreakBefore/>
              <w:jc w:val="center"/>
              <w:rPr>
                <w:rFonts w:ascii="Arial" w:hAnsi="Arial" w:cs="Arial"/>
                <w:b/>
                <w:sz w:val="18"/>
                <w:szCs w:val="18"/>
              </w:rPr>
            </w:pPr>
            <w:r w:rsidRPr="00147B5F">
              <w:rPr>
                <w:rFonts w:ascii="Arial" w:hAnsi="Arial" w:cs="Arial"/>
                <w:b/>
                <w:sz w:val="18"/>
                <w:szCs w:val="18"/>
              </w:rPr>
              <w:t xml:space="preserve">Средний уровень  </w:t>
            </w:r>
            <w:r w:rsidRPr="00147B5F">
              <w:rPr>
                <w:rFonts w:ascii="Arial" w:hAnsi="Arial" w:cs="Arial"/>
                <w:b/>
                <w:sz w:val="18"/>
                <w:szCs w:val="18"/>
              </w:rPr>
              <w:br w:type="page"/>
              <w:t>эффективности муниципальной программы</w:t>
            </w:r>
          </w:p>
        </w:tc>
      </w:tr>
      <w:tr w:rsidR="00B41F0D" w:rsidRPr="00147B5F" w:rsidTr="00246B4C">
        <w:trPr>
          <w:jc w:val="center"/>
        </w:trPr>
        <w:tc>
          <w:tcPr>
            <w:tcW w:w="1685" w:type="dxa"/>
            <w:vMerge/>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sz w:val="18"/>
                <w:szCs w:val="18"/>
              </w:rPr>
              <w:t>возможен пересмотр</w:t>
            </w:r>
            <w:r w:rsidRPr="00147B5F">
              <w:rPr>
                <w:rFonts w:ascii="Arial" w:hAnsi="Arial" w:cs="Arial"/>
                <w:sz w:val="18"/>
                <w:szCs w:val="18"/>
              </w:rPr>
              <w:br/>
              <w:t xml:space="preserve">муниципальной программы в части       </w:t>
            </w:r>
            <w:r w:rsidRPr="00147B5F">
              <w:rPr>
                <w:rFonts w:ascii="Arial" w:hAnsi="Arial" w:cs="Arial"/>
                <w:sz w:val="18"/>
                <w:szCs w:val="18"/>
              </w:rPr>
              <w:br/>
              <w:t>высвобождения ресурсов и перенос их на следующие периоды или на другие муниципальные программы</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пересмотр муниципальной программы в части изменения целевых показателей (увеличение плановых значений), в части сокращения финансирования и переноса высвобожденных ресурсов на следующие периоды или на другие муниципальные программы</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 xml:space="preserve">необходим более глубокий анализ причин отклонения от  </w:t>
            </w:r>
            <w:r w:rsidRPr="00147B5F">
              <w:rPr>
                <w:rFonts w:ascii="Arial" w:hAnsi="Arial" w:cs="Arial"/>
                <w:sz w:val="18"/>
                <w:szCs w:val="18"/>
              </w:rPr>
              <w:br/>
              <w:t xml:space="preserve">плановых значений. Возможен пересмотр  муниципальной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w:t>
            </w:r>
            <w:r w:rsidRPr="00147B5F">
              <w:rPr>
                <w:rFonts w:ascii="Arial" w:hAnsi="Arial" w:cs="Arial"/>
                <w:sz w:val="18"/>
                <w:szCs w:val="18"/>
              </w:rPr>
              <w:br/>
              <w:t>прекращении муниципальной программы</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 xml:space="preserve">необходим         </w:t>
            </w:r>
            <w:r w:rsidRPr="00147B5F">
              <w:rPr>
                <w:rFonts w:ascii="Arial" w:hAnsi="Arial" w:cs="Arial"/>
                <w:sz w:val="18"/>
                <w:szCs w:val="18"/>
              </w:rPr>
              <w:br/>
              <w:t xml:space="preserve">пересмотр муниципальной программы в   </w:t>
            </w:r>
            <w:r w:rsidRPr="00147B5F">
              <w:rPr>
                <w:rFonts w:ascii="Arial" w:hAnsi="Arial" w:cs="Arial"/>
                <w:sz w:val="18"/>
                <w:szCs w:val="18"/>
              </w:rPr>
              <w:br/>
              <w:t xml:space="preserve">части изменения   </w:t>
            </w:r>
            <w:r w:rsidRPr="00147B5F">
              <w:rPr>
                <w:rFonts w:ascii="Arial" w:hAnsi="Arial" w:cs="Arial"/>
                <w:sz w:val="18"/>
                <w:szCs w:val="18"/>
              </w:rPr>
              <w:br/>
              <w:t xml:space="preserve">целевых показателей,    </w:t>
            </w:r>
            <w:r w:rsidRPr="00147B5F">
              <w:rPr>
                <w:rFonts w:ascii="Arial" w:hAnsi="Arial" w:cs="Arial"/>
                <w:sz w:val="18"/>
                <w:szCs w:val="18"/>
              </w:rPr>
              <w:br/>
              <w:t xml:space="preserve">сокращения        </w:t>
            </w:r>
            <w:r w:rsidRPr="00147B5F">
              <w:rPr>
                <w:rFonts w:ascii="Arial" w:hAnsi="Arial" w:cs="Arial"/>
                <w:sz w:val="18"/>
                <w:szCs w:val="18"/>
              </w:rPr>
              <w:br/>
              <w:t xml:space="preserve">финансирования и  </w:t>
            </w:r>
            <w:r w:rsidRPr="00147B5F">
              <w:rPr>
                <w:rFonts w:ascii="Arial" w:hAnsi="Arial" w:cs="Arial"/>
                <w:sz w:val="18"/>
                <w:szCs w:val="18"/>
              </w:rPr>
              <w:br/>
              <w:t xml:space="preserve">переноса </w:t>
            </w:r>
            <w:r w:rsidRPr="00147B5F">
              <w:rPr>
                <w:rFonts w:ascii="Arial" w:hAnsi="Arial" w:cs="Arial"/>
                <w:sz w:val="18"/>
                <w:szCs w:val="18"/>
              </w:rPr>
              <w:br/>
              <w:t xml:space="preserve">высвобожденных    </w:t>
            </w:r>
            <w:r w:rsidRPr="00147B5F">
              <w:rPr>
                <w:rFonts w:ascii="Arial" w:hAnsi="Arial" w:cs="Arial"/>
                <w:sz w:val="18"/>
                <w:szCs w:val="18"/>
              </w:rPr>
              <w:br/>
              <w:t xml:space="preserve">ресурсов на   </w:t>
            </w:r>
            <w:r w:rsidRPr="00147B5F">
              <w:rPr>
                <w:rFonts w:ascii="Arial" w:hAnsi="Arial" w:cs="Arial"/>
                <w:sz w:val="18"/>
                <w:szCs w:val="18"/>
              </w:rPr>
              <w:br/>
              <w:t xml:space="preserve">следующие периоды </w:t>
            </w:r>
            <w:r w:rsidRPr="00147B5F">
              <w:rPr>
                <w:rFonts w:ascii="Arial" w:hAnsi="Arial" w:cs="Arial"/>
                <w:sz w:val="18"/>
                <w:szCs w:val="18"/>
              </w:rPr>
              <w:br/>
              <w:t>или на другие муниципальные программы</w:t>
            </w:r>
          </w:p>
        </w:tc>
      </w:tr>
    </w:tbl>
    <w:p w:rsidR="00B41F0D" w:rsidRPr="00147B5F" w:rsidRDefault="00B41F0D" w:rsidP="00B41F0D">
      <w:pPr>
        <w:rPr>
          <w:rFonts w:ascii="Arial" w:hAnsi="Arial" w:cs="Arial"/>
        </w:rPr>
      </w:pPr>
    </w:p>
    <w:p w:rsidR="00B41F0D" w:rsidRPr="00147B5F" w:rsidRDefault="00B41F0D" w:rsidP="00B41F0D">
      <w:pPr>
        <w:rPr>
          <w:rFonts w:ascii="Arial" w:hAnsi="Arial" w:cs="Arial"/>
        </w:rPr>
      </w:pPr>
    </w:p>
    <w:p w:rsidR="00B41F0D" w:rsidRPr="00147B5F" w:rsidRDefault="00B41F0D" w:rsidP="00B41F0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698"/>
        <w:gridCol w:w="1698"/>
        <w:gridCol w:w="1705"/>
        <w:gridCol w:w="1693"/>
        <w:gridCol w:w="1705"/>
      </w:tblGrid>
      <w:tr w:rsidR="00B41F0D" w:rsidRPr="00147B5F" w:rsidTr="00246B4C">
        <w:trPr>
          <w:trHeight w:val="398"/>
          <w:jc w:val="center"/>
        </w:trPr>
        <w:tc>
          <w:tcPr>
            <w:tcW w:w="1685" w:type="dxa"/>
            <w:vAlign w:val="center"/>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0,95 ≤ </w:t>
            </w:r>
            <w:r w:rsidRPr="00147B5F">
              <w:rPr>
                <w:rFonts w:ascii="Arial" w:hAnsi="Arial" w:cs="Arial"/>
                <w:b/>
                <w:sz w:val="18"/>
                <w:szCs w:val="18"/>
                <w:lang w:val="en-US"/>
              </w:rPr>
              <w:t>Q</w:t>
            </w:r>
            <w:r w:rsidRPr="00147B5F">
              <w:rPr>
                <w:rFonts w:ascii="Arial" w:hAnsi="Arial" w:cs="Arial"/>
                <w:b/>
                <w:sz w:val="18"/>
                <w:szCs w:val="18"/>
                <w:vertAlign w:val="subscript"/>
              </w:rPr>
              <w:t xml:space="preserve"> 2</w:t>
            </w:r>
            <w:r w:rsidRPr="00147B5F">
              <w:rPr>
                <w:rFonts w:ascii="Arial" w:hAnsi="Arial" w:cs="Arial"/>
                <w:b/>
                <w:sz w:val="18"/>
                <w:szCs w:val="18"/>
              </w:rPr>
              <w:t xml:space="preserve"> ≤ 1,05</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0,7 ≤ </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0,95</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1,05 &lt;</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 xml:space="preserve"> ≤ 1,3</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0,7</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&gt; 1,3</w:t>
            </w:r>
          </w:p>
        </w:tc>
      </w:tr>
      <w:tr w:rsidR="00B41F0D" w:rsidRPr="00147B5F" w:rsidTr="00246B4C">
        <w:trPr>
          <w:jc w:val="center"/>
        </w:trPr>
        <w:tc>
          <w:tcPr>
            <w:tcW w:w="1685" w:type="dxa"/>
            <w:vMerge w:val="restart"/>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b/>
                <w:sz w:val="18"/>
                <w:szCs w:val="18"/>
              </w:rPr>
              <w:t>1,02 &lt;</w:t>
            </w:r>
            <w:r w:rsidRPr="00147B5F">
              <w:rPr>
                <w:rFonts w:ascii="Arial" w:hAnsi="Arial" w:cs="Arial"/>
                <w:b/>
                <w:sz w:val="18"/>
                <w:szCs w:val="18"/>
                <w:lang w:val="en-US"/>
              </w:rPr>
              <w:t>Q</w:t>
            </w:r>
            <w:r w:rsidRPr="00147B5F">
              <w:rPr>
                <w:rFonts w:ascii="Arial" w:hAnsi="Arial" w:cs="Arial"/>
                <w:b/>
                <w:sz w:val="18"/>
                <w:szCs w:val="18"/>
                <w:vertAlign w:val="subscript"/>
              </w:rPr>
              <w:t>1</w:t>
            </w:r>
            <w:r w:rsidRPr="00147B5F">
              <w:rPr>
                <w:rFonts w:ascii="Arial" w:hAnsi="Arial" w:cs="Arial"/>
                <w:b/>
                <w:sz w:val="18"/>
                <w:szCs w:val="18"/>
              </w:rPr>
              <w:t xml:space="preserve"> ≤ 1,5</w:t>
            </w:r>
          </w:p>
        </w:tc>
        <w:tc>
          <w:tcPr>
            <w:tcW w:w="1682"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- 3.</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Средний уровень  </w:t>
            </w:r>
            <w:r w:rsidRPr="00147B5F">
              <w:rPr>
                <w:rFonts w:ascii="Arial" w:hAnsi="Arial" w:cs="Arial"/>
                <w:b/>
                <w:sz w:val="18"/>
                <w:szCs w:val="18"/>
              </w:rPr>
              <w:br/>
              <w:t xml:space="preserve"> эффективности муниципальной </w:t>
            </w:r>
            <w:r w:rsidRPr="00147B5F">
              <w:rPr>
                <w:rFonts w:ascii="Arial" w:hAnsi="Arial" w:cs="Arial"/>
                <w:b/>
                <w:sz w:val="18"/>
                <w:szCs w:val="18"/>
              </w:rPr>
              <w:lastRenderedPageBreak/>
              <w:t>программы</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Оценка - 2.</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Уровень      </w:t>
            </w:r>
            <w:r w:rsidRPr="00147B5F">
              <w:rPr>
                <w:rFonts w:ascii="Arial" w:hAnsi="Arial" w:cs="Arial"/>
                <w:b/>
                <w:sz w:val="18"/>
                <w:szCs w:val="18"/>
              </w:rPr>
              <w:br/>
              <w:t xml:space="preserve">эффективности муниципальной программы </w:t>
            </w:r>
            <w:r w:rsidRPr="00147B5F">
              <w:rPr>
                <w:rFonts w:ascii="Arial" w:hAnsi="Arial" w:cs="Arial"/>
                <w:b/>
                <w:sz w:val="18"/>
                <w:szCs w:val="18"/>
              </w:rPr>
              <w:lastRenderedPageBreak/>
              <w:t>ниже среднего</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 xml:space="preserve">Оценка - 3.    </w:t>
            </w:r>
            <w:r w:rsidRPr="00147B5F">
              <w:rPr>
                <w:rFonts w:ascii="Arial" w:hAnsi="Arial" w:cs="Arial"/>
                <w:b/>
                <w:sz w:val="18"/>
                <w:szCs w:val="18"/>
              </w:rPr>
              <w:br/>
              <w:t xml:space="preserve">Средний уровень  </w:t>
            </w:r>
            <w:r w:rsidRPr="00147B5F">
              <w:rPr>
                <w:rFonts w:ascii="Arial" w:hAnsi="Arial" w:cs="Arial"/>
                <w:b/>
                <w:sz w:val="18"/>
                <w:szCs w:val="18"/>
              </w:rPr>
              <w:br/>
              <w:t xml:space="preserve">эффективности муниципальной </w:t>
            </w:r>
            <w:r w:rsidRPr="00147B5F">
              <w:rPr>
                <w:rFonts w:ascii="Arial" w:hAnsi="Arial" w:cs="Arial"/>
                <w:b/>
                <w:sz w:val="18"/>
                <w:szCs w:val="18"/>
              </w:rPr>
              <w:lastRenderedPageBreak/>
              <w:t>программы</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Оценка - 0.</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Крайне низкая эффективность муниципальной программы</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- 3.</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Средний уровень  </w:t>
            </w:r>
            <w:r w:rsidRPr="00147B5F">
              <w:rPr>
                <w:rFonts w:ascii="Arial" w:hAnsi="Arial" w:cs="Arial"/>
                <w:b/>
                <w:sz w:val="18"/>
                <w:szCs w:val="18"/>
              </w:rPr>
              <w:br/>
              <w:t xml:space="preserve">эффективности муниципальной </w:t>
            </w:r>
            <w:r w:rsidRPr="00147B5F">
              <w:rPr>
                <w:rFonts w:ascii="Arial" w:hAnsi="Arial" w:cs="Arial"/>
                <w:b/>
                <w:sz w:val="18"/>
                <w:szCs w:val="18"/>
              </w:rPr>
              <w:lastRenderedPageBreak/>
              <w:t>программы</w:t>
            </w:r>
          </w:p>
        </w:tc>
      </w:tr>
      <w:tr w:rsidR="00B41F0D" w:rsidRPr="00147B5F" w:rsidTr="00246B4C">
        <w:trPr>
          <w:jc w:val="center"/>
        </w:trPr>
        <w:tc>
          <w:tcPr>
            <w:tcW w:w="1685" w:type="dxa"/>
            <w:vMerge/>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пересмотр муниципальной программы в части уменьшения финансирования, сокращения срока реализации, корректировки плана мероприятий, оптимизации системы управления</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требуется проведение более глубокого анализа причин отклонений от плановых значений.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целесообразно поставить вопрос о досрочном прекращении муниципальной программы</w:t>
            </w:r>
          </w:p>
          <w:p w:rsidR="00B41F0D" w:rsidRPr="00147B5F" w:rsidRDefault="00B41F0D" w:rsidP="00246B4C">
            <w:pPr>
              <w:pStyle w:val="ConsPlusCell"/>
              <w:jc w:val="center"/>
              <w:rPr>
                <w:rFonts w:ascii="Arial" w:hAnsi="Arial" w:cs="Arial"/>
                <w:sz w:val="18"/>
                <w:szCs w:val="18"/>
              </w:rPr>
            </w:pP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более глубокий анализ причин отклонений от плана. Возможен пересмотр муниципальной программы в части корректировки целевых показателей, сокращения финансирования</w:t>
            </w:r>
          </w:p>
        </w:tc>
      </w:tr>
    </w:tbl>
    <w:p w:rsidR="00B41F0D" w:rsidRPr="00147B5F" w:rsidRDefault="00B41F0D" w:rsidP="00B41F0D">
      <w:pPr>
        <w:widowControl w:val="0"/>
        <w:autoSpaceDE w:val="0"/>
        <w:autoSpaceDN w:val="0"/>
        <w:adjustRightInd w:val="0"/>
        <w:jc w:val="center"/>
        <w:rPr>
          <w:rFonts w:ascii="Arial" w:hAnsi="Arial" w:cs="Arial"/>
        </w:rPr>
      </w:pPr>
    </w:p>
    <w:p w:rsidR="00B41F0D" w:rsidRPr="00147B5F" w:rsidRDefault="00B41F0D" w:rsidP="00B41F0D">
      <w:pPr>
        <w:widowControl w:val="0"/>
        <w:autoSpaceDE w:val="0"/>
        <w:autoSpaceDN w:val="0"/>
        <w:adjustRightInd w:val="0"/>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770"/>
        <w:gridCol w:w="1691"/>
        <w:gridCol w:w="1702"/>
        <w:gridCol w:w="1691"/>
        <w:gridCol w:w="1706"/>
      </w:tblGrid>
      <w:tr w:rsidR="00B41F0D" w:rsidRPr="00147B5F" w:rsidTr="00246B4C">
        <w:trPr>
          <w:trHeight w:val="398"/>
          <w:jc w:val="center"/>
        </w:trPr>
        <w:tc>
          <w:tcPr>
            <w:tcW w:w="1685" w:type="dxa"/>
            <w:vAlign w:val="center"/>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0,95 ≤ </w:t>
            </w:r>
            <w:r w:rsidRPr="00147B5F">
              <w:rPr>
                <w:rFonts w:ascii="Arial" w:hAnsi="Arial" w:cs="Arial"/>
                <w:b/>
                <w:sz w:val="18"/>
                <w:szCs w:val="18"/>
                <w:lang w:val="en-US"/>
              </w:rPr>
              <w:t>Q</w:t>
            </w:r>
            <w:r w:rsidRPr="00147B5F">
              <w:rPr>
                <w:rFonts w:ascii="Arial" w:hAnsi="Arial" w:cs="Arial"/>
                <w:b/>
                <w:sz w:val="18"/>
                <w:szCs w:val="18"/>
                <w:vertAlign w:val="subscript"/>
              </w:rPr>
              <w:t xml:space="preserve"> 2</w:t>
            </w:r>
            <w:r w:rsidRPr="00147B5F">
              <w:rPr>
                <w:rFonts w:ascii="Arial" w:hAnsi="Arial" w:cs="Arial"/>
                <w:b/>
                <w:sz w:val="18"/>
                <w:szCs w:val="18"/>
              </w:rPr>
              <w:t xml:space="preserve"> ≤ 1,05</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0,7 ≤ </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0,95</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1,05 &lt;</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 xml:space="preserve"> ≤ 1,3</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0,7</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&gt; 1,3</w:t>
            </w:r>
          </w:p>
        </w:tc>
      </w:tr>
      <w:tr w:rsidR="00B41F0D" w:rsidRPr="00147B5F" w:rsidTr="00246B4C">
        <w:trPr>
          <w:jc w:val="center"/>
        </w:trPr>
        <w:tc>
          <w:tcPr>
            <w:tcW w:w="1685" w:type="dxa"/>
            <w:vMerge w:val="restart"/>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1</w:t>
            </w:r>
            <w:r w:rsidRPr="00147B5F">
              <w:rPr>
                <w:rFonts w:ascii="Arial" w:hAnsi="Arial" w:cs="Arial"/>
                <w:b/>
                <w:sz w:val="18"/>
                <w:szCs w:val="18"/>
              </w:rPr>
              <w:t>&lt; 0,5</w:t>
            </w:r>
          </w:p>
        </w:tc>
        <w:tc>
          <w:tcPr>
            <w:tcW w:w="1682"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- 2.</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Уровень эффективности муниципальной программы ниже среднего</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- 1.</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Низкая эффективность муниципальной программы</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- 2.    </w:t>
            </w:r>
            <w:r w:rsidRPr="00147B5F">
              <w:rPr>
                <w:rFonts w:ascii="Arial" w:hAnsi="Arial" w:cs="Arial"/>
                <w:b/>
                <w:sz w:val="18"/>
                <w:szCs w:val="18"/>
              </w:rPr>
              <w:br/>
              <w:t>Уровень эффективности муниципальной программы ниже среднего</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- 2.  </w:t>
            </w:r>
            <w:r w:rsidRPr="00147B5F">
              <w:rPr>
                <w:rFonts w:ascii="Arial" w:hAnsi="Arial" w:cs="Arial"/>
                <w:b/>
                <w:sz w:val="18"/>
                <w:szCs w:val="18"/>
              </w:rPr>
              <w:br/>
              <w:t>Уровень эффективности муниципальной программы ниже среднего</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Оценка - 3.</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Средний уровень  </w:t>
            </w:r>
            <w:r w:rsidRPr="00147B5F">
              <w:rPr>
                <w:rFonts w:ascii="Arial" w:hAnsi="Arial" w:cs="Arial"/>
                <w:b/>
                <w:sz w:val="18"/>
                <w:szCs w:val="18"/>
              </w:rPr>
              <w:br/>
              <w:t>эффективности муниципальной программы</w:t>
            </w:r>
          </w:p>
        </w:tc>
      </w:tr>
      <w:tr w:rsidR="00B41F0D" w:rsidRPr="00147B5F" w:rsidTr="00246B4C">
        <w:trPr>
          <w:jc w:val="center"/>
        </w:trPr>
        <w:tc>
          <w:tcPr>
            <w:tcW w:w="1685" w:type="dxa"/>
            <w:vMerge/>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некорректно спланирован объем финансирования. Необходим пересмотр муниципальной программы в части 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пересмотр муниципальной программы в части корректировки значений целевых показателей (снижение плановых значений), увеличения финансирования на следующий период, пересмотр плана мероприятий и оптимизации системы управления</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 xml:space="preserve">некорректно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 xml:space="preserve">требуется проведение более глубокого анализа причин отклонений от  </w:t>
            </w:r>
            <w:r w:rsidRPr="00147B5F">
              <w:rPr>
                <w:rFonts w:ascii="Arial" w:hAnsi="Arial" w:cs="Arial"/>
                <w:sz w:val="18"/>
                <w:szCs w:val="18"/>
              </w:rPr>
              <w:br/>
              <w:t xml:space="preserve">плана. Необходима     </w:t>
            </w:r>
            <w:r w:rsidRPr="00147B5F">
              <w:rPr>
                <w:rFonts w:ascii="Arial" w:hAnsi="Arial" w:cs="Arial"/>
                <w:sz w:val="18"/>
                <w:szCs w:val="18"/>
              </w:rPr>
              <w:br/>
              <w:t xml:space="preserve">корректировка  </w:t>
            </w:r>
            <w:r w:rsidRPr="00147B5F">
              <w:rPr>
                <w:rFonts w:ascii="Arial" w:hAnsi="Arial" w:cs="Arial"/>
                <w:sz w:val="18"/>
                <w:szCs w:val="18"/>
              </w:rPr>
              <w:br/>
              <w:t xml:space="preserve">муниципальной программы в части    </w:t>
            </w:r>
            <w:r w:rsidRPr="00147B5F">
              <w:rPr>
                <w:rFonts w:ascii="Arial" w:hAnsi="Arial" w:cs="Arial"/>
                <w:sz w:val="18"/>
                <w:szCs w:val="18"/>
              </w:rPr>
              <w:br/>
              <w:t>пересмотра целевых показателей и</w:t>
            </w:r>
            <w:r w:rsidRPr="00147B5F">
              <w:rPr>
                <w:rFonts w:ascii="Arial" w:hAnsi="Arial" w:cs="Arial"/>
                <w:sz w:val="18"/>
                <w:szCs w:val="18"/>
              </w:rPr>
              <w:br/>
              <w:t xml:space="preserve">финансирования </w:t>
            </w:r>
            <w:r w:rsidRPr="00147B5F">
              <w:rPr>
                <w:rFonts w:ascii="Arial" w:hAnsi="Arial" w:cs="Arial"/>
                <w:sz w:val="18"/>
                <w:szCs w:val="18"/>
              </w:rPr>
              <w:br/>
              <w:t xml:space="preserve">в зависимости  </w:t>
            </w:r>
            <w:r w:rsidRPr="00147B5F">
              <w:rPr>
                <w:rFonts w:ascii="Arial" w:hAnsi="Arial" w:cs="Arial"/>
                <w:sz w:val="18"/>
                <w:szCs w:val="18"/>
              </w:rPr>
              <w:br/>
              <w:t xml:space="preserve">от результатов </w:t>
            </w:r>
            <w:r w:rsidRPr="00147B5F">
              <w:rPr>
                <w:rFonts w:ascii="Arial" w:hAnsi="Arial" w:cs="Arial"/>
                <w:sz w:val="18"/>
                <w:szCs w:val="18"/>
              </w:rPr>
              <w:br/>
              <w:t xml:space="preserve">исследования причин         </w:t>
            </w:r>
            <w:r w:rsidRPr="00147B5F">
              <w:rPr>
                <w:rFonts w:ascii="Arial" w:hAnsi="Arial" w:cs="Arial"/>
                <w:sz w:val="18"/>
                <w:szCs w:val="18"/>
              </w:rPr>
              <w:br/>
              <w:t xml:space="preserve">отклонений от  </w:t>
            </w:r>
            <w:r w:rsidRPr="00147B5F">
              <w:rPr>
                <w:rFonts w:ascii="Arial" w:hAnsi="Arial" w:cs="Arial"/>
                <w:sz w:val="18"/>
                <w:szCs w:val="18"/>
              </w:rPr>
              <w:br/>
              <w:t xml:space="preserve">плана. Если корректировка  </w:t>
            </w:r>
            <w:r w:rsidRPr="00147B5F">
              <w:rPr>
                <w:rFonts w:ascii="Arial" w:hAnsi="Arial" w:cs="Arial"/>
                <w:sz w:val="18"/>
                <w:szCs w:val="18"/>
              </w:rPr>
              <w:br/>
              <w:t xml:space="preserve">невозможна, то целесообразно  </w:t>
            </w:r>
            <w:r w:rsidRPr="00147B5F">
              <w:rPr>
                <w:rFonts w:ascii="Arial" w:hAnsi="Arial" w:cs="Arial"/>
                <w:sz w:val="18"/>
                <w:szCs w:val="18"/>
              </w:rPr>
              <w:br/>
              <w:t xml:space="preserve">поставить вопрос </w:t>
            </w:r>
            <w:r w:rsidRPr="00147B5F">
              <w:rPr>
                <w:rFonts w:ascii="Arial" w:hAnsi="Arial" w:cs="Arial"/>
                <w:sz w:val="18"/>
                <w:szCs w:val="18"/>
              </w:rPr>
              <w:br/>
              <w:t xml:space="preserve">о досрочном    </w:t>
            </w:r>
            <w:r w:rsidRPr="00147B5F">
              <w:rPr>
                <w:rFonts w:ascii="Arial" w:hAnsi="Arial" w:cs="Arial"/>
                <w:sz w:val="18"/>
                <w:szCs w:val="18"/>
              </w:rPr>
              <w:br/>
              <w:t>прекращении муниципальной программы</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некорректно спланирован объем финансирования. Необходим пересмотр муниципальной программы в части корректировки целевых показателей, сокращения объема финансирования, сокращения срока реализации муниципальной программы; корректировки плана мероприятий, оптимизации системы управления</w:t>
            </w:r>
          </w:p>
        </w:tc>
      </w:tr>
    </w:tbl>
    <w:p w:rsidR="00B41F0D" w:rsidRPr="00147B5F" w:rsidRDefault="00B41F0D" w:rsidP="00B41F0D">
      <w:pPr>
        <w:widowControl w:val="0"/>
        <w:autoSpaceDE w:val="0"/>
        <w:autoSpaceDN w:val="0"/>
        <w:adjustRightInd w:val="0"/>
        <w:jc w:val="center"/>
        <w:rPr>
          <w:rFonts w:ascii="Arial" w:hAnsi="Arial" w:cs="Arial"/>
          <w:sz w:val="18"/>
          <w:szCs w:val="18"/>
        </w:rPr>
      </w:pPr>
    </w:p>
    <w:p w:rsidR="00B41F0D" w:rsidRPr="00147B5F" w:rsidRDefault="00B41F0D" w:rsidP="00B41F0D">
      <w:pPr>
        <w:widowControl w:val="0"/>
        <w:autoSpaceDE w:val="0"/>
        <w:autoSpaceDN w:val="0"/>
        <w:adjustRightInd w:val="0"/>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681"/>
        <w:gridCol w:w="1694"/>
        <w:gridCol w:w="1707"/>
        <w:gridCol w:w="1694"/>
        <w:gridCol w:w="1707"/>
      </w:tblGrid>
      <w:tr w:rsidR="00B41F0D" w:rsidRPr="00147B5F" w:rsidTr="00246B4C">
        <w:trPr>
          <w:trHeight w:val="398"/>
          <w:jc w:val="center"/>
        </w:trPr>
        <w:tc>
          <w:tcPr>
            <w:tcW w:w="1685" w:type="dxa"/>
            <w:vAlign w:val="center"/>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0,95 ≤ </w:t>
            </w:r>
            <w:r w:rsidRPr="00147B5F">
              <w:rPr>
                <w:rFonts w:ascii="Arial" w:hAnsi="Arial" w:cs="Arial"/>
                <w:b/>
                <w:sz w:val="18"/>
                <w:szCs w:val="18"/>
                <w:lang w:val="en-US"/>
              </w:rPr>
              <w:t>Q</w:t>
            </w:r>
            <w:r w:rsidRPr="00147B5F">
              <w:rPr>
                <w:rFonts w:ascii="Arial" w:hAnsi="Arial" w:cs="Arial"/>
                <w:b/>
                <w:sz w:val="18"/>
                <w:szCs w:val="18"/>
                <w:vertAlign w:val="subscript"/>
              </w:rPr>
              <w:t xml:space="preserve"> 2</w:t>
            </w:r>
            <w:r w:rsidRPr="00147B5F">
              <w:rPr>
                <w:rFonts w:ascii="Arial" w:hAnsi="Arial" w:cs="Arial"/>
                <w:b/>
                <w:sz w:val="18"/>
                <w:szCs w:val="18"/>
              </w:rPr>
              <w:t xml:space="preserve"> ≤ 1,05</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 xml:space="preserve">0,7 ≤ </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0,95</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rPr>
              <w:t>1,05 &lt;</w:t>
            </w: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 xml:space="preserve"> ≤ 1,3</w:t>
            </w:r>
          </w:p>
        </w:tc>
        <w:tc>
          <w:tcPr>
            <w:tcW w:w="1695"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&lt; 0,7</w:t>
            </w:r>
          </w:p>
        </w:tc>
        <w:tc>
          <w:tcPr>
            <w:tcW w:w="1707" w:type="dxa"/>
            <w:vAlign w:val="center"/>
          </w:tcPr>
          <w:p w:rsidR="00B41F0D" w:rsidRPr="00147B5F" w:rsidRDefault="00B41F0D" w:rsidP="00246B4C">
            <w:pPr>
              <w:pStyle w:val="ConsPlusCell"/>
              <w:jc w:val="center"/>
              <w:rPr>
                <w:rFonts w:ascii="Arial" w:hAnsi="Arial" w:cs="Arial"/>
                <w:b/>
                <w:color w:val="FF0000"/>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2</w:t>
            </w:r>
            <w:r w:rsidRPr="00147B5F">
              <w:rPr>
                <w:rFonts w:ascii="Arial" w:hAnsi="Arial" w:cs="Arial"/>
                <w:b/>
                <w:sz w:val="18"/>
                <w:szCs w:val="18"/>
              </w:rPr>
              <w:t>&gt; 1,3</w:t>
            </w:r>
          </w:p>
        </w:tc>
      </w:tr>
      <w:tr w:rsidR="00B41F0D" w:rsidRPr="00147B5F" w:rsidTr="00246B4C">
        <w:trPr>
          <w:jc w:val="center"/>
        </w:trPr>
        <w:tc>
          <w:tcPr>
            <w:tcW w:w="1685" w:type="dxa"/>
            <w:vMerge w:val="restart"/>
          </w:tcPr>
          <w:p w:rsidR="00B41F0D" w:rsidRPr="00147B5F" w:rsidRDefault="00B41F0D" w:rsidP="00246B4C">
            <w:pPr>
              <w:widowControl w:val="0"/>
              <w:autoSpaceDE w:val="0"/>
              <w:autoSpaceDN w:val="0"/>
              <w:adjustRightInd w:val="0"/>
              <w:jc w:val="center"/>
              <w:rPr>
                <w:rFonts w:ascii="Arial" w:hAnsi="Arial" w:cs="Arial"/>
                <w:sz w:val="18"/>
                <w:szCs w:val="18"/>
              </w:rPr>
            </w:pPr>
            <w:r w:rsidRPr="00147B5F">
              <w:rPr>
                <w:rFonts w:ascii="Arial" w:hAnsi="Arial" w:cs="Arial"/>
                <w:b/>
                <w:sz w:val="18"/>
                <w:szCs w:val="18"/>
                <w:lang w:val="en-US"/>
              </w:rPr>
              <w:t>Q</w:t>
            </w:r>
            <w:r w:rsidRPr="00147B5F">
              <w:rPr>
                <w:rFonts w:ascii="Arial" w:hAnsi="Arial" w:cs="Arial"/>
                <w:b/>
                <w:sz w:val="18"/>
                <w:szCs w:val="18"/>
                <w:vertAlign w:val="subscript"/>
              </w:rPr>
              <w:t>1</w:t>
            </w:r>
            <w:r w:rsidRPr="00147B5F">
              <w:rPr>
                <w:rFonts w:ascii="Arial" w:hAnsi="Arial" w:cs="Arial"/>
                <w:b/>
                <w:sz w:val="18"/>
                <w:szCs w:val="18"/>
              </w:rPr>
              <w:t>&gt; 1,5</w:t>
            </w:r>
          </w:p>
        </w:tc>
        <w:tc>
          <w:tcPr>
            <w:tcW w:w="1682"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Оценка - 1.    </w:t>
            </w:r>
            <w:r w:rsidRPr="00147B5F">
              <w:rPr>
                <w:rFonts w:ascii="Arial" w:hAnsi="Arial" w:cs="Arial"/>
                <w:b/>
                <w:sz w:val="18"/>
                <w:szCs w:val="18"/>
              </w:rPr>
              <w:br/>
              <w:t xml:space="preserve">Низкая  </w:t>
            </w:r>
            <w:r w:rsidRPr="00147B5F">
              <w:rPr>
                <w:rFonts w:ascii="Arial" w:hAnsi="Arial" w:cs="Arial"/>
                <w:b/>
                <w:sz w:val="18"/>
                <w:szCs w:val="18"/>
              </w:rPr>
              <w:lastRenderedPageBreak/>
              <w:t>эффективность муниципальной программы</w:t>
            </w:r>
          </w:p>
          <w:p w:rsidR="00B41F0D" w:rsidRPr="00147B5F" w:rsidRDefault="00B41F0D" w:rsidP="00246B4C">
            <w:pPr>
              <w:pStyle w:val="ConsPlusCell"/>
              <w:jc w:val="center"/>
              <w:rPr>
                <w:rFonts w:ascii="Arial" w:hAnsi="Arial" w:cs="Arial"/>
                <w:b/>
                <w:sz w:val="18"/>
                <w:szCs w:val="18"/>
              </w:rPr>
            </w:pP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Оценка - 0.</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Крайне низкая </w:t>
            </w:r>
            <w:r w:rsidRPr="00147B5F">
              <w:rPr>
                <w:rFonts w:ascii="Arial" w:hAnsi="Arial" w:cs="Arial"/>
                <w:b/>
                <w:sz w:val="18"/>
                <w:szCs w:val="18"/>
              </w:rPr>
              <w:lastRenderedPageBreak/>
              <w:t>эффективность муниципальной программы</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 xml:space="preserve">Оценка - 1.    </w:t>
            </w:r>
            <w:r w:rsidRPr="00147B5F">
              <w:rPr>
                <w:rFonts w:ascii="Arial" w:hAnsi="Arial" w:cs="Arial"/>
                <w:b/>
                <w:sz w:val="18"/>
                <w:szCs w:val="18"/>
              </w:rPr>
              <w:br/>
              <w:t xml:space="preserve">Низкая  </w:t>
            </w:r>
            <w:r w:rsidRPr="00147B5F">
              <w:rPr>
                <w:rFonts w:ascii="Arial" w:hAnsi="Arial" w:cs="Arial"/>
                <w:b/>
                <w:sz w:val="18"/>
                <w:szCs w:val="18"/>
              </w:rPr>
              <w:lastRenderedPageBreak/>
              <w:t>эффективность муниципальной программы</w:t>
            </w:r>
          </w:p>
        </w:tc>
        <w:tc>
          <w:tcPr>
            <w:tcW w:w="1695"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 xml:space="preserve">Оценка - 0.  </w:t>
            </w:r>
            <w:r w:rsidRPr="00147B5F">
              <w:rPr>
                <w:rFonts w:ascii="Arial" w:hAnsi="Arial" w:cs="Arial"/>
                <w:b/>
                <w:sz w:val="18"/>
                <w:szCs w:val="18"/>
              </w:rPr>
              <w:br/>
              <w:t xml:space="preserve">Крайне низкая </w:t>
            </w:r>
            <w:r w:rsidRPr="00147B5F">
              <w:rPr>
                <w:rFonts w:ascii="Arial" w:hAnsi="Arial" w:cs="Arial"/>
                <w:b/>
                <w:sz w:val="18"/>
                <w:szCs w:val="18"/>
              </w:rPr>
              <w:lastRenderedPageBreak/>
              <w:t>эффективность муниципальной программы</w:t>
            </w:r>
          </w:p>
        </w:tc>
        <w:tc>
          <w:tcPr>
            <w:tcW w:w="1707" w:type="dxa"/>
          </w:tcPr>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lastRenderedPageBreak/>
              <w:t>Оценка - 2.</w:t>
            </w:r>
          </w:p>
          <w:p w:rsidR="00B41F0D" w:rsidRPr="00147B5F" w:rsidRDefault="00B41F0D" w:rsidP="00246B4C">
            <w:pPr>
              <w:pStyle w:val="ConsPlusCell"/>
              <w:jc w:val="center"/>
              <w:rPr>
                <w:rFonts w:ascii="Arial" w:hAnsi="Arial" w:cs="Arial"/>
                <w:b/>
                <w:sz w:val="18"/>
                <w:szCs w:val="18"/>
              </w:rPr>
            </w:pPr>
            <w:r w:rsidRPr="00147B5F">
              <w:rPr>
                <w:rFonts w:ascii="Arial" w:hAnsi="Arial" w:cs="Arial"/>
                <w:b/>
                <w:sz w:val="18"/>
                <w:szCs w:val="18"/>
              </w:rPr>
              <w:t xml:space="preserve">Уровень </w:t>
            </w:r>
            <w:r w:rsidRPr="00147B5F">
              <w:rPr>
                <w:rFonts w:ascii="Arial" w:hAnsi="Arial" w:cs="Arial"/>
                <w:b/>
                <w:sz w:val="18"/>
                <w:szCs w:val="18"/>
              </w:rPr>
              <w:lastRenderedPageBreak/>
              <w:t>эффективности муниципальной программы ниже среднего</w:t>
            </w:r>
          </w:p>
        </w:tc>
      </w:tr>
      <w:tr w:rsidR="00B41F0D" w:rsidRPr="00147B5F" w:rsidTr="00246B4C">
        <w:trPr>
          <w:jc w:val="center"/>
        </w:trPr>
        <w:tc>
          <w:tcPr>
            <w:tcW w:w="1685" w:type="dxa"/>
            <w:vMerge/>
          </w:tcPr>
          <w:p w:rsidR="00B41F0D" w:rsidRPr="00147B5F" w:rsidRDefault="00B41F0D" w:rsidP="00246B4C">
            <w:pPr>
              <w:widowControl w:val="0"/>
              <w:autoSpaceDE w:val="0"/>
              <w:autoSpaceDN w:val="0"/>
              <w:adjustRightInd w:val="0"/>
              <w:jc w:val="center"/>
              <w:rPr>
                <w:rFonts w:ascii="Arial" w:hAnsi="Arial" w:cs="Arial"/>
                <w:sz w:val="18"/>
                <w:szCs w:val="18"/>
              </w:rPr>
            </w:pPr>
          </w:p>
        </w:tc>
        <w:tc>
          <w:tcPr>
            <w:tcW w:w="1682"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 пересмотр</w:t>
            </w:r>
            <w:r w:rsidRPr="00147B5F">
              <w:rPr>
                <w:rFonts w:ascii="Arial" w:hAnsi="Arial" w:cs="Arial"/>
                <w:sz w:val="18"/>
                <w:szCs w:val="18"/>
              </w:rPr>
              <w:br/>
              <w:t>муниципальной программы в части корректировки целевых показателей (снижение плановых значений), увеличения финансирования на следующий период, увеличения сроков реализации</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целесообразно поставить вопрос о существенном пересмотре или досрочном прекращении муниципальной программы</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системы управления, пересмотра плановых значений целевых показателей</w:t>
            </w:r>
          </w:p>
        </w:tc>
        <w:tc>
          <w:tcPr>
            <w:tcW w:w="1695"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муниципальную программу следует досрочно завершить</w:t>
            </w:r>
          </w:p>
        </w:tc>
        <w:tc>
          <w:tcPr>
            <w:tcW w:w="1707" w:type="dxa"/>
          </w:tcPr>
          <w:p w:rsidR="00B41F0D" w:rsidRPr="00147B5F" w:rsidRDefault="00B41F0D" w:rsidP="00246B4C">
            <w:pPr>
              <w:pStyle w:val="ConsPlusCell"/>
              <w:jc w:val="center"/>
              <w:rPr>
                <w:rFonts w:ascii="Arial" w:hAnsi="Arial" w:cs="Arial"/>
                <w:sz w:val="18"/>
                <w:szCs w:val="18"/>
              </w:rPr>
            </w:pPr>
            <w:r w:rsidRPr="00147B5F">
              <w:rPr>
                <w:rFonts w:ascii="Arial" w:hAnsi="Arial" w:cs="Arial"/>
                <w:sz w:val="18"/>
                <w:szCs w:val="18"/>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пересмотр плановых значений целевых показателей</w:t>
            </w:r>
          </w:p>
        </w:tc>
      </w:tr>
    </w:tbl>
    <w:p w:rsidR="00B41F0D" w:rsidRPr="00147B5F" w:rsidRDefault="00B41F0D" w:rsidP="00B41F0D">
      <w:pPr>
        <w:widowControl w:val="0"/>
        <w:autoSpaceDE w:val="0"/>
        <w:autoSpaceDN w:val="0"/>
        <w:adjustRightInd w:val="0"/>
        <w:jc w:val="both"/>
        <w:rPr>
          <w:rFonts w:ascii="Arial" w:hAnsi="Arial" w:cs="Arial"/>
          <w:sz w:val="18"/>
          <w:szCs w:val="18"/>
        </w:rPr>
      </w:pPr>
    </w:p>
    <w:p w:rsidR="00246B4C" w:rsidRPr="00147B5F" w:rsidRDefault="00246B4C">
      <w:pPr>
        <w:rPr>
          <w:rFonts w:ascii="Arial" w:hAnsi="Arial" w:cs="Arial"/>
        </w:rPr>
      </w:pPr>
    </w:p>
    <w:sectPr w:rsidR="00246B4C" w:rsidRPr="00147B5F" w:rsidSect="00246B4C">
      <w:footerReference w:type="even" r:id="rId9"/>
      <w:footerReference w:type="default" r:id="rId10"/>
      <w:pgSz w:w="11905" w:h="16836"/>
      <w:pgMar w:top="1134" w:right="851"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B3" w:rsidRDefault="001E3AB3">
      <w:r>
        <w:separator/>
      </w:r>
    </w:p>
  </w:endnote>
  <w:endnote w:type="continuationSeparator" w:id="1">
    <w:p w:rsidR="001E3AB3" w:rsidRDefault="001E3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68" w:rsidRDefault="00067EAC" w:rsidP="00246B4C">
    <w:pPr>
      <w:pStyle w:val="a3"/>
      <w:framePr w:wrap="around" w:vAnchor="text" w:hAnchor="margin" w:xAlign="right" w:y="1"/>
      <w:rPr>
        <w:rStyle w:val="a5"/>
      </w:rPr>
    </w:pPr>
    <w:r>
      <w:rPr>
        <w:rStyle w:val="a5"/>
      </w:rPr>
      <w:fldChar w:fldCharType="begin"/>
    </w:r>
    <w:r w:rsidR="00B02968">
      <w:rPr>
        <w:rStyle w:val="a5"/>
      </w:rPr>
      <w:instrText xml:space="preserve">PAGE  </w:instrText>
    </w:r>
    <w:r>
      <w:rPr>
        <w:rStyle w:val="a5"/>
      </w:rPr>
      <w:fldChar w:fldCharType="end"/>
    </w:r>
  </w:p>
  <w:p w:rsidR="00B02968" w:rsidRDefault="00B02968" w:rsidP="00246B4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68" w:rsidRDefault="00B02968" w:rsidP="00246B4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68" w:rsidRDefault="00067EAC" w:rsidP="00246B4C">
    <w:pPr>
      <w:pStyle w:val="a3"/>
      <w:framePr w:wrap="around" w:vAnchor="text" w:hAnchor="margin" w:xAlign="right" w:y="1"/>
      <w:rPr>
        <w:rStyle w:val="a5"/>
      </w:rPr>
    </w:pPr>
    <w:r>
      <w:rPr>
        <w:rStyle w:val="a5"/>
      </w:rPr>
      <w:fldChar w:fldCharType="begin"/>
    </w:r>
    <w:r w:rsidR="00B02968">
      <w:rPr>
        <w:rStyle w:val="a5"/>
      </w:rPr>
      <w:instrText xml:space="preserve">PAGE  </w:instrText>
    </w:r>
    <w:r>
      <w:rPr>
        <w:rStyle w:val="a5"/>
      </w:rPr>
      <w:fldChar w:fldCharType="end"/>
    </w:r>
  </w:p>
  <w:p w:rsidR="00B02968" w:rsidRDefault="00B02968" w:rsidP="00246B4C">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968" w:rsidRDefault="00B02968" w:rsidP="00246B4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B3" w:rsidRDefault="001E3AB3">
      <w:r>
        <w:separator/>
      </w:r>
    </w:p>
  </w:footnote>
  <w:footnote w:type="continuationSeparator" w:id="1">
    <w:p w:rsidR="001E3AB3" w:rsidRDefault="001E3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F0D"/>
    <w:rsid w:val="00004414"/>
    <w:rsid w:val="00030C21"/>
    <w:rsid w:val="00067EAC"/>
    <w:rsid w:val="001332AA"/>
    <w:rsid w:val="00147B5F"/>
    <w:rsid w:val="001812C9"/>
    <w:rsid w:val="001E3AB3"/>
    <w:rsid w:val="001E7F75"/>
    <w:rsid w:val="00246B4C"/>
    <w:rsid w:val="003D0E28"/>
    <w:rsid w:val="00406987"/>
    <w:rsid w:val="004D1DA0"/>
    <w:rsid w:val="006F55F4"/>
    <w:rsid w:val="008A6BFE"/>
    <w:rsid w:val="008C789E"/>
    <w:rsid w:val="00AB2C5D"/>
    <w:rsid w:val="00AD6AC9"/>
    <w:rsid w:val="00B02968"/>
    <w:rsid w:val="00B101F3"/>
    <w:rsid w:val="00B41F0D"/>
    <w:rsid w:val="00C42EC9"/>
    <w:rsid w:val="00C579C6"/>
    <w:rsid w:val="00D83526"/>
    <w:rsid w:val="00E31B45"/>
    <w:rsid w:val="00EA44FB"/>
    <w:rsid w:val="00EE4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0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02968"/>
    <w:pPr>
      <w:keepNext/>
      <w:ind w:firstLine="720"/>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41F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1F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41F0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footer"/>
    <w:basedOn w:val="a"/>
    <w:link w:val="a4"/>
    <w:rsid w:val="00B41F0D"/>
    <w:pPr>
      <w:tabs>
        <w:tab w:val="center" w:pos="4677"/>
        <w:tab w:val="right" w:pos="9355"/>
      </w:tabs>
    </w:pPr>
  </w:style>
  <w:style w:type="character" w:customStyle="1" w:styleId="a4">
    <w:name w:val="Нижний колонтитул Знак"/>
    <w:basedOn w:val="a0"/>
    <w:link w:val="a3"/>
    <w:rsid w:val="00B41F0D"/>
    <w:rPr>
      <w:rFonts w:ascii="Times New Roman" w:eastAsia="Times New Roman" w:hAnsi="Times New Roman" w:cs="Times New Roman"/>
      <w:sz w:val="24"/>
      <w:szCs w:val="24"/>
      <w:lang w:eastAsia="ru-RU"/>
    </w:rPr>
  </w:style>
  <w:style w:type="character" w:styleId="a5">
    <w:name w:val="page number"/>
    <w:basedOn w:val="a0"/>
    <w:rsid w:val="00B41F0D"/>
  </w:style>
  <w:style w:type="paragraph" w:styleId="a6">
    <w:name w:val="footnote text"/>
    <w:basedOn w:val="a"/>
    <w:link w:val="a7"/>
    <w:semiHidden/>
    <w:rsid w:val="00B41F0D"/>
    <w:rPr>
      <w:sz w:val="20"/>
      <w:szCs w:val="20"/>
    </w:rPr>
  </w:style>
  <w:style w:type="character" w:customStyle="1" w:styleId="a7">
    <w:name w:val="Текст сноски Знак"/>
    <w:basedOn w:val="a0"/>
    <w:link w:val="a6"/>
    <w:semiHidden/>
    <w:rsid w:val="00B41F0D"/>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101F3"/>
    <w:pPr>
      <w:spacing w:before="100" w:beforeAutospacing="1" w:after="100" w:afterAutospacing="1"/>
    </w:pPr>
  </w:style>
  <w:style w:type="paragraph" w:styleId="a8">
    <w:name w:val="No Spacing"/>
    <w:uiPriority w:val="1"/>
    <w:qFormat/>
    <w:rsid w:val="00147B5F"/>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B02968"/>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B02968"/>
    <w:rPr>
      <w:rFonts w:ascii="Tahoma" w:hAnsi="Tahoma" w:cs="Tahoma"/>
      <w:sz w:val="16"/>
      <w:szCs w:val="16"/>
    </w:rPr>
  </w:style>
  <w:style w:type="character" w:customStyle="1" w:styleId="aa">
    <w:name w:val="Текст выноски Знак"/>
    <w:basedOn w:val="a0"/>
    <w:link w:val="a9"/>
    <w:uiPriority w:val="99"/>
    <w:semiHidden/>
    <w:rsid w:val="00B029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4666</Words>
  <Characters>26599</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2021-03-31T07:12:00Z</cp:lastPrinted>
  <dcterms:created xsi:type="dcterms:W3CDTF">2021-03-31T08:36:00Z</dcterms:created>
  <dcterms:modified xsi:type="dcterms:W3CDTF">2021-03-31T08:36:00Z</dcterms:modified>
</cp:coreProperties>
</file>